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1227" w14:textId="77777777" w:rsidR="002C64BF" w:rsidRPr="002C64BF" w:rsidRDefault="002C64BF" w:rsidP="002C64BF">
      <w:pPr>
        <w:tabs>
          <w:tab w:val="right" w:leader="underscore" w:pos="8505"/>
        </w:tabs>
        <w:spacing w:after="0" w:line="240" w:lineRule="auto"/>
        <w:jc w:val="both"/>
        <w:rPr>
          <w:rFonts w:ascii="Times New Roman" w:eastAsia="Times New Roman" w:hAnsi="Times New Roman" w:cs="Times New Roman"/>
          <w:sz w:val="24"/>
          <w:szCs w:val="24"/>
          <w:lang w:val="lt-LT" w:eastAsia="lt-LT"/>
        </w:rPr>
      </w:pPr>
    </w:p>
    <w:p w14:paraId="66B48CF8" w14:textId="4D839C97"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79CFBBB0"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 s</w:t>
      </w:r>
      <w:r w:rsidRPr="003C43E2">
        <w:rPr>
          <w:rFonts w:ascii="Times New Roman" w:eastAsia="Calibri" w:hAnsi="Times New Roman" w:cs="Times New Roman"/>
          <w:sz w:val="24"/>
          <w:szCs w:val="24"/>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3C43E2">
        <w:rPr>
          <w:rFonts w:ascii="Times New Roman" w:eastAsia="Calibri" w:hAnsi="Times New Roman" w:cs="Times New Roman"/>
          <w:i/>
          <w:iCs/>
          <w:sz w:val="24"/>
          <w:szCs w:val="24"/>
          <w:lang w:val="lt-LT"/>
        </w:rPr>
        <w:t>.</w:t>
      </w:r>
    </w:p>
    <w:p w14:paraId="6A424B10" w14:textId="2224D779" w:rsidR="008353B1" w:rsidRPr="003C43E2" w:rsidRDefault="008353B1"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3. Siūlomos prekės privalo turėti CE sertifikatą arba EB deklaraciją. Tiekėjas </w:t>
      </w:r>
      <w:r w:rsidRPr="003C43E2">
        <w:rPr>
          <w:rFonts w:ascii="Times New Roman" w:eastAsia="Calibri" w:hAnsi="Times New Roman" w:cs="Times New Roman"/>
          <w:b/>
          <w:bCs/>
          <w:i/>
          <w:iCs/>
          <w:sz w:val="24"/>
          <w:szCs w:val="24"/>
          <w:lang w:val="lt-LT"/>
        </w:rPr>
        <w:t>kartu su p</w:t>
      </w:r>
      <w:r w:rsidR="0039228C" w:rsidRPr="003C43E2">
        <w:rPr>
          <w:rFonts w:ascii="Times New Roman" w:eastAsia="Calibri" w:hAnsi="Times New Roman" w:cs="Times New Roman"/>
          <w:b/>
          <w:bCs/>
          <w:i/>
          <w:iCs/>
          <w:sz w:val="24"/>
          <w:szCs w:val="24"/>
          <w:lang w:val="lt-LT"/>
        </w:rPr>
        <w:t>ristatoma preke</w:t>
      </w:r>
      <w:r w:rsidRPr="003C43E2">
        <w:rPr>
          <w:rFonts w:ascii="Times New Roman" w:eastAsia="Calibri" w:hAnsi="Times New Roman" w:cs="Times New Roman"/>
          <w:b/>
          <w:bCs/>
          <w:i/>
          <w:iCs/>
          <w:sz w:val="24"/>
          <w:szCs w:val="24"/>
          <w:lang w:val="lt-LT"/>
        </w:rPr>
        <w:t xml:space="preserve"> </w:t>
      </w:r>
      <w:r w:rsidRPr="003C43E2">
        <w:rPr>
          <w:rFonts w:ascii="Times New Roman" w:eastAsia="Calibri" w:hAnsi="Times New Roman" w:cs="Times New Roman"/>
          <w:sz w:val="24"/>
          <w:szCs w:val="24"/>
          <w:lang w:val="lt-LT"/>
        </w:rPr>
        <w:t>privalo pateikti CE sertifikato arba EB deklaracijos kopiją.</w:t>
      </w:r>
      <w:r w:rsidR="0039228C" w:rsidRPr="003C43E2">
        <w:rPr>
          <w:rFonts w:ascii="Times New Roman" w:hAnsi="Times New Roman" w:cs="Times New Roman"/>
          <w:sz w:val="24"/>
          <w:szCs w:val="24"/>
          <w:lang w:val="pt-PT"/>
        </w:rPr>
        <w:t xml:space="preserve"> </w:t>
      </w:r>
      <w:r w:rsidR="0039228C" w:rsidRPr="003C43E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7ABDA4D4" w:rsidR="0039228C" w:rsidRPr="00987D07" w:rsidRDefault="00C33141" w:rsidP="001F7894">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4</w:t>
      </w:r>
      <w:r w:rsidR="00E05EE2" w:rsidRPr="003C43E2">
        <w:rPr>
          <w:rFonts w:ascii="Times New Roman" w:eastAsia="Calibri" w:hAnsi="Times New Roman" w:cs="Times New Roman"/>
          <w:sz w:val="24"/>
          <w:szCs w:val="24"/>
          <w:lang w:val="lt-LT"/>
        </w:rPr>
        <w:t xml:space="preserve">. </w:t>
      </w:r>
      <w:r w:rsidR="0039228C" w:rsidRPr="00987D07">
        <w:rPr>
          <w:rFonts w:ascii="Times New Roman" w:eastAsia="Calibri" w:hAnsi="Times New Roman" w:cs="Times New Roman"/>
          <w:sz w:val="24"/>
          <w:szCs w:val="24"/>
          <w:lang w:val="lt-LT"/>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0039228C" w:rsidRPr="00987D07">
        <w:rPr>
          <w:rFonts w:ascii="Times New Roman" w:eastAsia="Calibri" w:hAnsi="Times New Roman" w:cs="Times New Roman"/>
          <w:b/>
          <w:bCs/>
          <w:i/>
          <w:iCs/>
          <w:sz w:val="24"/>
          <w:szCs w:val="24"/>
          <w:lang w:val="lt-LT"/>
        </w:rPr>
        <w:t>kartu su pasiūlymu</w:t>
      </w:r>
      <w:r w:rsidR="0039228C" w:rsidRPr="00987D07">
        <w:rPr>
          <w:rFonts w:ascii="Times New Roman" w:eastAsia="Calibri" w:hAnsi="Times New Roman" w:cs="Times New Roman"/>
          <w:sz w:val="24"/>
          <w:szCs w:val="24"/>
          <w:lang w:val="lt-LT"/>
        </w:rPr>
        <w:t xml:space="preserve"> turi pateikti tai patvirtinantį dokumentą</w:t>
      </w:r>
      <w:r w:rsidR="0039228C" w:rsidRPr="00987D07">
        <w:rPr>
          <w:rFonts w:ascii="Times New Roman" w:eastAsia="Calibri" w:hAnsi="Times New Roman" w:cs="Times New Roman"/>
          <w:i/>
          <w:iCs/>
          <w:sz w:val="24"/>
          <w:szCs w:val="24"/>
          <w:lang w:val="lt-LT"/>
        </w:rPr>
        <w:t>.</w:t>
      </w:r>
      <w:r w:rsidR="001D408B" w:rsidRPr="00987D07">
        <w:rPr>
          <w:rFonts w:ascii="Times New Roman" w:eastAsia="Calibri" w:hAnsi="Times New Roman" w:cs="Times New Roman"/>
          <w:i/>
          <w:iCs/>
          <w:sz w:val="24"/>
          <w:szCs w:val="24"/>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video kamera ir kt.) (reikalavimas taikomas tik tuo atveju jei pirkimo objektą sudaro minėti įrenginiai, priedai ar priemonės).</w:t>
      </w:r>
    </w:p>
    <w:p w14:paraId="79518FFA" w14:textId="77777777" w:rsidR="0051292C" w:rsidRDefault="0051292C" w:rsidP="0051292C">
      <w:pPr>
        <w:spacing w:after="0" w:line="240" w:lineRule="auto"/>
        <w:ind w:firstLine="851"/>
        <w:jc w:val="both"/>
        <w:rPr>
          <w:rFonts w:ascii="Times New Roman" w:hAnsi="Times New Roman" w:cs="Times New Roman"/>
          <w:iCs/>
          <w:sz w:val="24"/>
          <w:szCs w:val="24"/>
          <w:lang w:val="lt-LT"/>
        </w:rPr>
      </w:pPr>
      <w:r>
        <w:rPr>
          <w:rFonts w:ascii="Times New Roman" w:eastAsia="Calibri" w:hAnsi="Times New Roman" w:cs="Times New Roman"/>
          <w:sz w:val="24"/>
          <w:szCs w:val="24"/>
          <w:lang w:val="lt-LT"/>
        </w:rPr>
        <w:t>5</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iškrovimas, sumontavimas</w:t>
      </w:r>
      <w:r w:rsidRPr="0051292C">
        <w:rPr>
          <w:rFonts w:ascii="Times New Roman" w:hAnsi="Times New Roman" w:cs="Times New Roman"/>
          <w:iCs/>
          <w:sz w:val="24"/>
          <w:szCs w:val="24"/>
          <w:lang w:val="lt-LT"/>
        </w:rPr>
        <w:t xml:space="preserve"> kaip to reikalauja įrangos gamintojas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instaliavimas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po instaliavimo likusių 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502CCA" w:rsidRPr="0051292C">
        <w:rPr>
          <w:rFonts w:ascii="Times New Roman" w:hAnsi="Times New Roman" w:cs="Times New Roman"/>
          <w:iCs/>
          <w:sz w:val="24"/>
          <w:szCs w:val="24"/>
          <w:lang w:val="lt-LT"/>
        </w:rPr>
        <w:t>, konsultacijų, susijusių su įrangos naudojimu teikimas.</w:t>
      </w:r>
    </w:p>
    <w:p w14:paraId="0B814C4D" w14:textId="78C778F1" w:rsidR="007F28E6" w:rsidRPr="00392425" w:rsidRDefault="0051292C" w:rsidP="007F28E6">
      <w:pPr>
        <w:spacing w:after="0" w:line="240" w:lineRule="auto"/>
        <w:ind w:firstLine="851"/>
        <w:jc w:val="both"/>
        <w:rPr>
          <w:rFonts w:ascii="Times New Roman" w:hAnsi="Times New Roman" w:cs="Times New Roman"/>
          <w:iCs/>
          <w:sz w:val="24"/>
          <w:szCs w:val="24"/>
          <w:lang w:val="lt-LT"/>
        </w:rPr>
      </w:pPr>
      <w:r w:rsidRPr="00392425">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74302035" w:rsidR="00091E47" w:rsidRPr="007F28E6" w:rsidRDefault="007F28E6" w:rsidP="007F28E6">
      <w:pPr>
        <w:spacing w:after="0" w:line="240" w:lineRule="auto"/>
        <w:ind w:firstLine="851"/>
        <w:jc w:val="both"/>
        <w:rPr>
          <w:rFonts w:ascii="Times New Roman" w:hAnsi="Times New Roman" w:cs="Times New Roman"/>
          <w:iCs/>
          <w:color w:val="FF0000"/>
          <w:sz w:val="24"/>
          <w:szCs w:val="24"/>
          <w:lang w:val="lt-LT"/>
        </w:rPr>
      </w:pPr>
      <w:r w:rsidRPr="007F28E6">
        <w:rPr>
          <w:rFonts w:ascii="Times New Roman" w:hAnsi="Times New Roman" w:cs="Times New Roman"/>
          <w:iCs/>
          <w:sz w:val="24"/>
          <w:szCs w:val="24"/>
          <w:lang w:val="lt-LT"/>
        </w:rPr>
        <w:t xml:space="preserve">7.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3E186783" w:rsidR="00392DA4" w:rsidRPr="0051292C"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63BF39E5"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 xml:space="preserve">.1. </w:t>
      </w:r>
      <w:r w:rsidR="00392DA4" w:rsidRPr="0051292C">
        <w:rPr>
          <w:rFonts w:ascii="Times New Roman" w:hAnsi="Times New Roman" w:cs="Times New Roman"/>
          <w:kern w:val="2"/>
          <w:sz w:val="24"/>
          <w:szCs w:val="24"/>
          <w:lang w:val="pt-PT"/>
        </w:rPr>
        <w:t>CE sertifikato arba EB deklaracijos kopijos;</w:t>
      </w:r>
    </w:p>
    <w:p w14:paraId="113E5879" w14:textId="01835C4E"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p>
    <w:p w14:paraId="4D3CBD38" w14:textId="616FE8BC" w:rsidR="00392DA4"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.3. Serviso dokumentacija lietuvių arba anglų kalba.</w:t>
      </w:r>
    </w:p>
    <w:p w14:paraId="50E950E9" w14:textId="4757329C" w:rsidR="0051292C" w:rsidRPr="00B61213" w:rsidRDefault="007F28E6" w:rsidP="00B805C0">
      <w:pPr>
        <w:spacing w:after="0" w:line="240" w:lineRule="auto"/>
        <w:ind w:firstLine="851"/>
        <w:jc w:val="both"/>
        <w:rPr>
          <w:rFonts w:ascii="Times New Roman" w:hAnsi="Times New Roman" w:cs="Times New Roman"/>
          <w:color w:val="FF0000"/>
          <w:kern w:val="2"/>
          <w:sz w:val="24"/>
          <w:szCs w:val="24"/>
          <w:lang w:val="pt-PT"/>
        </w:rPr>
      </w:pPr>
      <w:r>
        <w:rPr>
          <w:rFonts w:ascii="Times New Roman" w:hAnsi="Times New Roman" w:cs="Times New Roman"/>
          <w:kern w:val="2"/>
          <w:sz w:val="24"/>
          <w:szCs w:val="24"/>
          <w:lang w:val="pt-PT"/>
        </w:rPr>
        <w:t>9</w:t>
      </w:r>
      <w:r w:rsidR="0051292C" w:rsidRPr="00AE0429">
        <w:rPr>
          <w:rFonts w:ascii="Times New Roman" w:hAnsi="Times New Roman" w:cs="Times New Roman"/>
          <w:kern w:val="2"/>
          <w:sz w:val="24"/>
          <w:szCs w:val="24"/>
          <w:lang w:val="pt-PT"/>
        </w:rPr>
        <w:t>. Specialistų mokymai (po apmokymų pateikti apmokymų aktą / sertifikatą arba kitą mokymų faktą įrodantį dokumentą):</w:t>
      </w:r>
    </w:p>
    <w:p w14:paraId="50D3C716" w14:textId="74E0D695" w:rsidR="0051292C" w:rsidRPr="0051292C" w:rsidRDefault="00330505" w:rsidP="00B805C0">
      <w:pPr>
        <w:spacing w:after="0" w:line="240" w:lineRule="auto"/>
        <w:ind w:firstLine="851"/>
        <w:jc w:val="both"/>
        <w:rPr>
          <w:rFonts w:ascii="Times New Roman" w:hAnsi="Times New Roman" w:cs="Times New Roman"/>
          <w:iCs/>
          <w:sz w:val="24"/>
          <w:szCs w:val="24"/>
        </w:rPr>
      </w:pPr>
      <w:r>
        <w:rPr>
          <w:rFonts w:ascii="Times New Roman" w:hAnsi="Times New Roman" w:cs="Times New Roman"/>
          <w:kern w:val="2"/>
          <w:sz w:val="24"/>
          <w:szCs w:val="24"/>
        </w:rPr>
        <w:t>9.</w:t>
      </w:r>
      <w:r w:rsidR="0051292C" w:rsidRPr="0051292C">
        <w:rPr>
          <w:rFonts w:ascii="Times New Roman" w:hAnsi="Times New Roman" w:cs="Times New Roman"/>
          <w:kern w:val="2"/>
          <w:sz w:val="24"/>
          <w:szCs w:val="24"/>
        </w:rPr>
        <w:t xml:space="preserve">1. Mokymai ≥ </w:t>
      </w:r>
      <w:r w:rsidR="00392425">
        <w:rPr>
          <w:rFonts w:ascii="Times New Roman" w:hAnsi="Times New Roman" w:cs="Times New Roman"/>
          <w:kern w:val="2"/>
          <w:sz w:val="24"/>
          <w:szCs w:val="24"/>
        </w:rPr>
        <w:t>2</w:t>
      </w:r>
      <w:r w:rsidR="0051292C" w:rsidRPr="0051292C">
        <w:rPr>
          <w:rFonts w:ascii="Times New Roman" w:hAnsi="Times New Roman" w:cs="Times New Roman"/>
          <w:kern w:val="2"/>
          <w:sz w:val="24"/>
          <w:szCs w:val="24"/>
        </w:rPr>
        <w:t xml:space="preserve"> specialistams. Mokymų trukmė ≥</w:t>
      </w:r>
      <w:r w:rsidR="00392425">
        <w:rPr>
          <w:rFonts w:ascii="Times New Roman" w:hAnsi="Times New Roman" w:cs="Times New Roman"/>
          <w:kern w:val="2"/>
          <w:sz w:val="24"/>
          <w:szCs w:val="24"/>
        </w:rPr>
        <w:t>1</w:t>
      </w:r>
      <w:r w:rsidR="0051292C" w:rsidRPr="0051292C">
        <w:rPr>
          <w:rFonts w:ascii="Times New Roman" w:hAnsi="Times New Roman" w:cs="Times New Roman"/>
          <w:kern w:val="2"/>
          <w:sz w:val="24"/>
          <w:szCs w:val="24"/>
        </w:rPr>
        <w:t xml:space="preserve"> akademin</w:t>
      </w:r>
      <w:r w:rsidR="00AE0429">
        <w:rPr>
          <w:rFonts w:ascii="Times New Roman" w:hAnsi="Times New Roman" w:cs="Times New Roman"/>
          <w:kern w:val="2"/>
          <w:sz w:val="24"/>
          <w:szCs w:val="24"/>
        </w:rPr>
        <w:t>ė</w:t>
      </w:r>
      <w:r w:rsidR="0051292C" w:rsidRPr="0051292C">
        <w:rPr>
          <w:rFonts w:ascii="Times New Roman" w:hAnsi="Times New Roman" w:cs="Times New Roman"/>
          <w:kern w:val="2"/>
          <w:sz w:val="24"/>
          <w:szCs w:val="24"/>
        </w:rPr>
        <w:t xml:space="preserve"> val.</w:t>
      </w:r>
    </w:p>
    <w:p w14:paraId="022C3656" w14:textId="77777777" w:rsidR="007F28E6" w:rsidRDefault="007F28E6" w:rsidP="007F28E6">
      <w:pPr>
        <w:jc w:val="both"/>
        <w:rPr>
          <w:rFonts w:ascii="Times New Roman" w:hAnsi="Times New Roman" w:cs="Times New Roman"/>
          <w:iCs/>
          <w:sz w:val="24"/>
          <w:szCs w:val="24"/>
          <w:lang w:val="lt-LT"/>
        </w:rPr>
        <w:sectPr w:rsidR="007F28E6" w:rsidSect="007F28E6">
          <w:headerReference w:type="default" r:id="rId8"/>
          <w:pgSz w:w="11906" w:h="16838"/>
          <w:pgMar w:top="567" w:right="567" w:bottom="1134" w:left="1701" w:header="567" w:footer="567" w:gutter="0"/>
          <w:cols w:space="1296"/>
          <w:docGrid w:linePitch="360"/>
        </w:sectPr>
      </w:pPr>
    </w:p>
    <w:tbl>
      <w:tblPr>
        <w:tblStyle w:val="Lentelstinklelis"/>
        <w:tblW w:w="0" w:type="auto"/>
        <w:tblInd w:w="-5" w:type="dxa"/>
        <w:tblLook w:val="04A0" w:firstRow="1" w:lastRow="0" w:firstColumn="1" w:lastColumn="0" w:noHBand="0" w:noVBand="1"/>
      </w:tblPr>
      <w:tblGrid>
        <w:gridCol w:w="1134"/>
        <w:gridCol w:w="3828"/>
        <w:gridCol w:w="3945"/>
        <w:gridCol w:w="2433"/>
        <w:gridCol w:w="3257"/>
      </w:tblGrid>
      <w:tr w:rsidR="00987D07" w:rsidRPr="00280F4F" w14:paraId="0C8127B1" w14:textId="77777777" w:rsidTr="00987D07">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74C053" w14:textId="0A1C952D" w:rsidR="00987D07" w:rsidRDefault="00987D07" w:rsidP="00987D07">
            <w:pPr>
              <w:jc w:val="both"/>
              <w:rPr>
                <w:rFonts w:ascii="Times New Roman" w:eastAsia="Calibri" w:hAnsi="Times New Roman" w:cs="Times New Roman"/>
                <w:sz w:val="24"/>
                <w:szCs w:val="24"/>
              </w:rPr>
            </w:pPr>
            <w:r w:rsidRPr="00FB5752">
              <w:rPr>
                <w:rFonts w:ascii="Times New Roman" w:eastAsia="Times New Roman" w:hAnsi="Times New Roman" w:cs="Times New Roman"/>
                <w:b/>
                <w:color w:val="000000"/>
                <w:sz w:val="24"/>
                <w:szCs w:val="24"/>
              </w:rPr>
              <w:lastRenderedPageBreak/>
              <w:t>Eil. Nr.</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F031682" w14:textId="05939EAA" w:rsidR="00987D07" w:rsidRDefault="00987D07" w:rsidP="00987D07">
            <w:pPr>
              <w:jc w:val="both"/>
              <w:rPr>
                <w:rFonts w:ascii="Times New Roman" w:eastAsia="Calibri" w:hAnsi="Times New Roman" w:cs="Times New Roman"/>
                <w:sz w:val="24"/>
                <w:szCs w:val="24"/>
              </w:rPr>
            </w:pPr>
            <w:r w:rsidRPr="00FB5752">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shd w:val="clear" w:color="auto" w:fill="auto"/>
          </w:tcPr>
          <w:p w14:paraId="54833159" w14:textId="0B3AA5E5" w:rsidR="00987D07" w:rsidRDefault="00987D07" w:rsidP="00987D07">
            <w:pPr>
              <w:jc w:val="both"/>
              <w:rPr>
                <w:rFonts w:ascii="Times New Roman" w:eastAsia="Calibri" w:hAnsi="Times New Roman" w:cs="Times New Roman"/>
                <w:sz w:val="24"/>
                <w:szCs w:val="24"/>
              </w:rPr>
            </w:pPr>
            <w:r w:rsidRPr="00FB5752">
              <w:rPr>
                <w:rFonts w:ascii="Times New Roman" w:eastAsia="Times New Roman" w:hAnsi="Times New Roman" w:cs="Times New Roman"/>
                <w:b/>
                <w:color w:val="000000"/>
                <w:sz w:val="24"/>
                <w:szCs w:val="24"/>
              </w:rPr>
              <w:t>Reikalaujamos parametrų reikšmės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63FAF644" w14:textId="77777777" w:rsidR="00987D07" w:rsidRPr="00FB5752" w:rsidRDefault="00987D07" w:rsidP="00987D07">
            <w:pPr>
              <w:suppressAutoHyphens/>
              <w:autoSpaceDN w:val="0"/>
              <w:jc w:val="center"/>
              <w:textAlignment w:val="baseline"/>
              <w:rPr>
                <w:rFonts w:ascii="Times New Roman" w:eastAsia="Times New Roman" w:hAnsi="Times New Roman" w:cs="Times New Roman"/>
                <w:b/>
                <w:sz w:val="24"/>
                <w:szCs w:val="24"/>
              </w:rPr>
            </w:pPr>
            <w:r w:rsidRPr="00FB5752">
              <w:rPr>
                <w:rFonts w:ascii="Times New Roman" w:eastAsia="Times New Roman" w:hAnsi="Times New Roman" w:cs="Times New Roman"/>
                <w:b/>
                <w:sz w:val="24"/>
                <w:szCs w:val="24"/>
              </w:rPr>
              <w:t>Tiekėjo siūlomų parametrų reikšmės</w:t>
            </w:r>
          </w:p>
          <w:p w14:paraId="4808FF0B" w14:textId="2DC671C2" w:rsidR="00987D07" w:rsidRDefault="00987D07" w:rsidP="00987D07">
            <w:pPr>
              <w:jc w:val="both"/>
              <w:rPr>
                <w:rFonts w:ascii="Times New Roman" w:eastAsia="Calibri" w:hAnsi="Times New Roman" w:cs="Times New Roman"/>
                <w:sz w:val="24"/>
                <w:szCs w:val="24"/>
              </w:rPr>
            </w:pPr>
            <w:r w:rsidRPr="00FB5752">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1C2D2F6D" w14:textId="3106FE43" w:rsidR="00987D07" w:rsidRDefault="00987D07" w:rsidP="00987D07">
            <w:pPr>
              <w:jc w:val="both"/>
              <w:rPr>
                <w:rFonts w:ascii="Times New Roman" w:eastAsia="Calibri" w:hAnsi="Times New Roman" w:cs="Times New Roman"/>
                <w:sz w:val="24"/>
                <w:szCs w:val="24"/>
              </w:rPr>
            </w:pPr>
            <w:r w:rsidRPr="00FB5752">
              <w:rPr>
                <w:rFonts w:ascii="Times New Roman" w:eastAsia="Times New Roman" w:hAnsi="Times New Roman" w:cs="Times New Roman"/>
                <w:b/>
                <w:bCs/>
                <w:iCs/>
                <w:sz w:val="24"/>
                <w:szCs w:val="24"/>
              </w:rPr>
              <w:t>Nuoroda į nurodytą parametrą, patvirtinantį gamintojo dokumento (</w:t>
            </w:r>
            <w:r w:rsidRPr="00FB5752">
              <w:rPr>
                <w:rFonts w:ascii="Times New Roman" w:eastAsia="Times New Roman" w:hAnsi="Times New Roman" w:cs="Times New Roman"/>
                <w:b/>
                <w:bCs/>
                <w:i/>
                <w:iCs/>
                <w:sz w:val="24"/>
                <w:szCs w:val="24"/>
                <w:bdr w:val="nil"/>
              </w:rPr>
              <w:t>katalogo/ bukleto/brošiūros/instrukcijos</w:t>
            </w:r>
            <w:r w:rsidRPr="00FB5752">
              <w:rPr>
                <w:rFonts w:ascii="Times New Roman" w:eastAsia="Times New Roman" w:hAnsi="Times New Roman" w:cs="Times New Roman"/>
                <w:b/>
                <w:bCs/>
                <w:sz w:val="24"/>
                <w:szCs w:val="24"/>
                <w:bdr w:val="nil"/>
              </w:rPr>
              <w:t xml:space="preserve">) puslapį, kuriame yra atžyma apie siūlomos prekės atitikimą reikalavimui </w:t>
            </w:r>
            <w:r w:rsidRPr="00FB5752">
              <w:rPr>
                <w:rFonts w:ascii="Times New Roman" w:eastAsia="Times New Roman" w:hAnsi="Times New Roman" w:cs="Times New Roman"/>
                <w:bCs/>
                <w:i/>
                <w:iCs/>
                <w:sz w:val="24"/>
                <w:szCs w:val="24"/>
              </w:rPr>
              <w:t>(privaloma užpildyti)</w:t>
            </w:r>
          </w:p>
        </w:tc>
      </w:tr>
      <w:tr w:rsidR="00987D07" w:rsidRPr="00280F4F" w14:paraId="0AB34DC9" w14:textId="77777777" w:rsidTr="00987D07">
        <w:tc>
          <w:tcPr>
            <w:tcW w:w="1134" w:type="dxa"/>
            <w:vAlign w:val="center"/>
          </w:tcPr>
          <w:p w14:paraId="51DC6287" w14:textId="0EE63B89"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1.</w:t>
            </w:r>
          </w:p>
        </w:tc>
        <w:tc>
          <w:tcPr>
            <w:tcW w:w="3828" w:type="dxa"/>
          </w:tcPr>
          <w:p w14:paraId="0EBCBBD9" w14:textId="3186BCAE" w:rsidR="00987D07" w:rsidRDefault="00987D07" w:rsidP="00987D07">
            <w:pPr>
              <w:jc w:val="both"/>
              <w:rPr>
                <w:rFonts w:ascii="Times New Roman" w:eastAsia="Calibri" w:hAnsi="Times New Roman" w:cs="Times New Roman"/>
                <w:sz w:val="24"/>
                <w:szCs w:val="24"/>
              </w:rPr>
            </w:pPr>
            <w:r w:rsidRPr="009151C5">
              <w:rPr>
                <w:rFonts w:ascii="Times New Roman" w:hAnsi="Times New Roman" w:cs="Times New Roman"/>
                <w:color w:val="000000"/>
              </w:rPr>
              <w:t>Paskirtis</w:t>
            </w:r>
          </w:p>
        </w:tc>
        <w:tc>
          <w:tcPr>
            <w:tcW w:w="3945" w:type="dxa"/>
          </w:tcPr>
          <w:p w14:paraId="797F2F66" w14:textId="73A9A73A" w:rsidR="00987D07" w:rsidRDefault="00987D07" w:rsidP="00987D07">
            <w:pPr>
              <w:jc w:val="both"/>
              <w:rPr>
                <w:rFonts w:ascii="Times New Roman" w:eastAsia="Calibri" w:hAnsi="Times New Roman" w:cs="Times New Roman"/>
                <w:sz w:val="24"/>
                <w:szCs w:val="24"/>
              </w:rPr>
            </w:pPr>
            <w:r>
              <w:rPr>
                <w:rFonts w:ascii="Times New Roman" w:hAnsi="Times New Roman" w:cs="Times New Roman"/>
                <w:color w:val="000000"/>
              </w:rPr>
              <w:t>A</w:t>
            </w:r>
            <w:r w:rsidRPr="009151C5">
              <w:rPr>
                <w:rFonts w:ascii="Times New Roman" w:hAnsi="Times New Roman" w:cs="Times New Roman"/>
                <w:color w:val="000000"/>
              </w:rPr>
              <w:t xml:space="preserve">utomatiškai </w:t>
            </w:r>
            <w:r>
              <w:rPr>
                <w:rFonts w:ascii="Times New Roman" w:hAnsi="Times New Roman" w:cs="Times New Roman"/>
                <w:color w:val="000000"/>
              </w:rPr>
              <w:t xml:space="preserve">plauti </w:t>
            </w:r>
            <w:r w:rsidRPr="009151C5">
              <w:rPr>
                <w:rFonts w:ascii="Times New Roman" w:hAnsi="Times New Roman" w:cs="Times New Roman"/>
                <w:color w:val="000000"/>
              </w:rPr>
              <w:t>ir dezinfekuoti pilnai</w:t>
            </w:r>
            <w:r>
              <w:rPr>
                <w:rFonts w:ascii="Times New Roman" w:hAnsi="Times New Roman" w:cs="Times New Roman"/>
                <w:color w:val="000000"/>
              </w:rPr>
              <w:t xml:space="preserve"> arba dalinai</w:t>
            </w:r>
            <w:r w:rsidRPr="009151C5">
              <w:rPr>
                <w:rFonts w:ascii="Times New Roman" w:hAnsi="Times New Roman" w:cs="Times New Roman"/>
                <w:color w:val="000000"/>
              </w:rPr>
              <w:t xml:space="preserve"> panardinamus lanksčius </w:t>
            </w:r>
            <w:r>
              <w:rPr>
                <w:rFonts w:ascii="Times New Roman" w:hAnsi="Times New Roman" w:cs="Times New Roman"/>
                <w:color w:val="000000"/>
              </w:rPr>
              <w:t>endoskopus</w:t>
            </w:r>
          </w:p>
        </w:tc>
        <w:tc>
          <w:tcPr>
            <w:tcW w:w="2433" w:type="dxa"/>
          </w:tcPr>
          <w:p w14:paraId="1F4A4568" w14:textId="77777777" w:rsidR="00987D07" w:rsidRDefault="00987D07" w:rsidP="00987D07">
            <w:pPr>
              <w:jc w:val="both"/>
              <w:rPr>
                <w:rFonts w:ascii="Times New Roman" w:eastAsia="Calibri" w:hAnsi="Times New Roman" w:cs="Times New Roman"/>
                <w:sz w:val="24"/>
                <w:szCs w:val="24"/>
              </w:rPr>
            </w:pPr>
          </w:p>
        </w:tc>
        <w:tc>
          <w:tcPr>
            <w:tcW w:w="3257" w:type="dxa"/>
          </w:tcPr>
          <w:p w14:paraId="7F55693D" w14:textId="77777777" w:rsidR="00987D07" w:rsidRDefault="00987D07" w:rsidP="00987D07">
            <w:pPr>
              <w:jc w:val="both"/>
              <w:rPr>
                <w:rFonts w:ascii="Times New Roman" w:eastAsia="Calibri" w:hAnsi="Times New Roman" w:cs="Times New Roman"/>
                <w:sz w:val="24"/>
                <w:szCs w:val="24"/>
              </w:rPr>
            </w:pPr>
          </w:p>
        </w:tc>
      </w:tr>
      <w:tr w:rsidR="00987D07" w14:paraId="0AD69142" w14:textId="77777777" w:rsidTr="00987D07">
        <w:tc>
          <w:tcPr>
            <w:tcW w:w="1134" w:type="dxa"/>
            <w:vAlign w:val="center"/>
          </w:tcPr>
          <w:p w14:paraId="1BBBDEFB" w14:textId="5BEB7C71"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2.</w:t>
            </w:r>
          </w:p>
        </w:tc>
        <w:tc>
          <w:tcPr>
            <w:tcW w:w="3828" w:type="dxa"/>
          </w:tcPr>
          <w:p w14:paraId="1165F730" w14:textId="7411D8B5" w:rsidR="00987D07" w:rsidRDefault="00987D07" w:rsidP="00987D07">
            <w:pPr>
              <w:jc w:val="both"/>
              <w:rPr>
                <w:rFonts w:ascii="Times New Roman" w:eastAsia="Calibri" w:hAnsi="Times New Roman" w:cs="Times New Roman"/>
                <w:sz w:val="24"/>
                <w:szCs w:val="24"/>
              </w:rPr>
            </w:pPr>
            <w:r w:rsidRPr="009151C5">
              <w:rPr>
                <w:rFonts w:ascii="Times New Roman" w:hAnsi="Times New Roman" w:cs="Times New Roman"/>
                <w:color w:val="000000"/>
              </w:rPr>
              <w:t>Vienu metu plaunamų –dezinfekuojamų endoskopų skaičius</w:t>
            </w:r>
          </w:p>
        </w:tc>
        <w:tc>
          <w:tcPr>
            <w:tcW w:w="3945" w:type="dxa"/>
          </w:tcPr>
          <w:p w14:paraId="0FC8A22A" w14:textId="6BB399E7" w:rsidR="00987D07" w:rsidRDefault="00987D07" w:rsidP="00987D07">
            <w:pPr>
              <w:jc w:val="both"/>
              <w:rPr>
                <w:rFonts w:ascii="Times New Roman" w:eastAsia="Calibri" w:hAnsi="Times New Roman" w:cs="Times New Roman"/>
                <w:sz w:val="24"/>
                <w:szCs w:val="24"/>
              </w:rPr>
            </w:pPr>
            <w:r>
              <w:rPr>
                <w:rFonts w:ascii="Times New Roman" w:hAnsi="Times New Roman" w:cs="Times New Roman"/>
                <w:color w:val="000000"/>
              </w:rPr>
              <w:t xml:space="preserve">≥ </w:t>
            </w:r>
            <w:r w:rsidRPr="009151C5">
              <w:rPr>
                <w:rFonts w:ascii="Times New Roman" w:hAnsi="Times New Roman" w:cs="Times New Roman"/>
                <w:color w:val="000000"/>
              </w:rPr>
              <w:t>2 vnt.</w:t>
            </w:r>
          </w:p>
        </w:tc>
        <w:tc>
          <w:tcPr>
            <w:tcW w:w="2433" w:type="dxa"/>
          </w:tcPr>
          <w:p w14:paraId="1F01E1CD" w14:textId="77777777" w:rsidR="00987D07" w:rsidRDefault="00987D07" w:rsidP="00987D07">
            <w:pPr>
              <w:jc w:val="both"/>
              <w:rPr>
                <w:rFonts w:ascii="Times New Roman" w:eastAsia="Calibri" w:hAnsi="Times New Roman" w:cs="Times New Roman"/>
                <w:sz w:val="24"/>
                <w:szCs w:val="24"/>
              </w:rPr>
            </w:pPr>
          </w:p>
        </w:tc>
        <w:tc>
          <w:tcPr>
            <w:tcW w:w="3257" w:type="dxa"/>
          </w:tcPr>
          <w:p w14:paraId="26404652" w14:textId="77777777" w:rsidR="00987D07" w:rsidRDefault="00987D07" w:rsidP="00987D07">
            <w:pPr>
              <w:jc w:val="both"/>
              <w:rPr>
                <w:rFonts w:ascii="Times New Roman" w:eastAsia="Calibri" w:hAnsi="Times New Roman" w:cs="Times New Roman"/>
                <w:sz w:val="24"/>
                <w:szCs w:val="24"/>
              </w:rPr>
            </w:pPr>
          </w:p>
        </w:tc>
      </w:tr>
      <w:tr w:rsidR="00987D07" w:rsidRPr="00280F4F" w14:paraId="1E575033" w14:textId="77777777" w:rsidTr="00987D07">
        <w:tc>
          <w:tcPr>
            <w:tcW w:w="1134" w:type="dxa"/>
            <w:vAlign w:val="center"/>
          </w:tcPr>
          <w:p w14:paraId="648F3FCE" w14:textId="64242063"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3.</w:t>
            </w:r>
          </w:p>
        </w:tc>
        <w:tc>
          <w:tcPr>
            <w:tcW w:w="3828" w:type="dxa"/>
          </w:tcPr>
          <w:p w14:paraId="58FB5E57" w14:textId="77777777" w:rsidR="00987D07" w:rsidRDefault="00987D07" w:rsidP="00987D07">
            <w:pPr>
              <w:rPr>
                <w:rFonts w:ascii="Times New Roman" w:hAnsi="Times New Roman" w:cs="Times New Roman"/>
              </w:rPr>
            </w:pPr>
          </w:p>
          <w:p w14:paraId="668FAFD4" w14:textId="3E5F0A6B" w:rsidR="00987D07" w:rsidRDefault="00987D07" w:rsidP="00987D07">
            <w:pPr>
              <w:jc w:val="both"/>
              <w:rPr>
                <w:rFonts w:ascii="Times New Roman" w:eastAsia="Calibri" w:hAnsi="Times New Roman" w:cs="Times New Roman"/>
                <w:sz w:val="24"/>
                <w:szCs w:val="24"/>
              </w:rPr>
            </w:pPr>
            <w:r w:rsidRPr="009151C5">
              <w:rPr>
                <w:rFonts w:ascii="Times New Roman" w:hAnsi="Times New Roman" w:cs="Times New Roman"/>
              </w:rPr>
              <w:t>Konstrukcija</w:t>
            </w:r>
          </w:p>
        </w:tc>
        <w:tc>
          <w:tcPr>
            <w:tcW w:w="3945" w:type="dxa"/>
          </w:tcPr>
          <w:p w14:paraId="5F1F8A67" w14:textId="53F178D9" w:rsidR="00987D07" w:rsidRDefault="00987D07" w:rsidP="009E338B">
            <w:pPr>
              <w:jc w:val="both"/>
              <w:rPr>
                <w:rFonts w:ascii="Times New Roman" w:hAnsi="Times New Roman" w:cs="Times New Roman"/>
              </w:rPr>
            </w:pPr>
            <w:r>
              <w:rPr>
                <w:rFonts w:ascii="Times New Roman" w:hAnsi="Times New Roman" w:cs="Times New Roman"/>
              </w:rPr>
              <w:t>3.</w:t>
            </w:r>
            <w:r w:rsidRPr="009151C5">
              <w:rPr>
                <w:rFonts w:ascii="Times New Roman" w:hAnsi="Times New Roman" w:cs="Times New Roman"/>
              </w:rPr>
              <w:t>1. Nerūdijančio plieno arba lygiavertis korpusas;</w:t>
            </w:r>
          </w:p>
          <w:p w14:paraId="31594ABB" w14:textId="7E9CC158" w:rsidR="00987D07" w:rsidRPr="00A4004F" w:rsidRDefault="00987D07" w:rsidP="009E338B">
            <w:pPr>
              <w:jc w:val="both"/>
              <w:rPr>
                <w:rFonts w:ascii="Times New Roman" w:hAnsi="Times New Roman" w:cs="Times New Roman"/>
              </w:rPr>
            </w:pPr>
            <w:r>
              <w:rPr>
                <w:rFonts w:ascii="Times New Roman" w:hAnsi="Times New Roman" w:cs="Times New Roman"/>
              </w:rPr>
              <w:t xml:space="preserve">3.2. </w:t>
            </w:r>
            <w:r w:rsidRPr="00206ABB">
              <w:rPr>
                <w:rFonts w:ascii="Times New Roman" w:hAnsi="Times New Roman" w:cs="Times New Roman"/>
                <w:color w:val="000000" w:themeColor="text1"/>
              </w:rPr>
              <w:t xml:space="preserve">Endoskopų/priedų pakrovimas iš mašinos </w:t>
            </w:r>
            <w:r w:rsidRPr="00777C8B">
              <w:rPr>
                <w:rFonts w:ascii="Times New Roman" w:hAnsi="Times New Roman" w:cs="Times New Roman"/>
              </w:rPr>
              <w:t>priekio</w:t>
            </w:r>
            <w:r w:rsidR="00CC7A0F" w:rsidRPr="00777C8B">
              <w:rPr>
                <w:rFonts w:ascii="Times New Roman" w:hAnsi="Times New Roman" w:cs="Times New Roman"/>
              </w:rPr>
              <w:t xml:space="preserve"> ar viršaus</w:t>
            </w:r>
            <w:r w:rsidR="00A4004F" w:rsidRPr="00777C8B">
              <w:rPr>
                <w:rFonts w:ascii="Times New Roman" w:hAnsi="Times New Roman" w:cs="Times New Roman"/>
              </w:rPr>
              <w:t>.</w:t>
            </w:r>
          </w:p>
        </w:tc>
        <w:tc>
          <w:tcPr>
            <w:tcW w:w="2433" w:type="dxa"/>
          </w:tcPr>
          <w:p w14:paraId="4994C54B" w14:textId="77777777" w:rsidR="00987D07" w:rsidRDefault="00987D07" w:rsidP="00987D07">
            <w:pPr>
              <w:jc w:val="both"/>
              <w:rPr>
                <w:rFonts w:ascii="Times New Roman" w:eastAsia="Calibri" w:hAnsi="Times New Roman" w:cs="Times New Roman"/>
                <w:sz w:val="24"/>
                <w:szCs w:val="24"/>
              </w:rPr>
            </w:pPr>
          </w:p>
        </w:tc>
        <w:tc>
          <w:tcPr>
            <w:tcW w:w="3257" w:type="dxa"/>
          </w:tcPr>
          <w:p w14:paraId="6B61B485" w14:textId="77777777" w:rsidR="00987D07" w:rsidRDefault="00987D07" w:rsidP="00987D07">
            <w:pPr>
              <w:jc w:val="both"/>
              <w:rPr>
                <w:rFonts w:ascii="Times New Roman" w:eastAsia="Calibri" w:hAnsi="Times New Roman" w:cs="Times New Roman"/>
                <w:sz w:val="24"/>
                <w:szCs w:val="24"/>
              </w:rPr>
            </w:pPr>
          </w:p>
        </w:tc>
      </w:tr>
      <w:tr w:rsidR="00987D07" w:rsidRPr="00280F4F" w14:paraId="77452C34" w14:textId="77777777" w:rsidTr="00987D07">
        <w:tc>
          <w:tcPr>
            <w:tcW w:w="1134" w:type="dxa"/>
            <w:vAlign w:val="center"/>
          </w:tcPr>
          <w:p w14:paraId="16AC6E00" w14:textId="70F4D153"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4.</w:t>
            </w:r>
          </w:p>
        </w:tc>
        <w:tc>
          <w:tcPr>
            <w:tcW w:w="3828" w:type="dxa"/>
            <w:vAlign w:val="center"/>
          </w:tcPr>
          <w:p w14:paraId="7004B5B0" w14:textId="55E54EE7" w:rsidR="00987D07" w:rsidRDefault="00245835" w:rsidP="00987D07">
            <w:pPr>
              <w:jc w:val="both"/>
              <w:rPr>
                <w:rFonts w:ascii="Times New Roman" w:eastAsia="Calibri" w:hAnsi="Times New Roman" w:cs="Times New Roman"/>
                <w:sz w:val="24"/>
                <w:szCs w:val="24"/>
              </w:rPr>
            </w:pPr>
            <w:r w:rsidRPr="00851D29">
              <w:rPr>
                <w:rFonts w:ascii="Times New Roman" w:hAnsi="Times New Roman" w:cs="Times New Roman"/>
                <w:sz w:val="24"/>
                <w:szCs w:val="24"/>
              </w:rPr>
              <w:t>Valdymo pulte pateikiama ne mažiau kaip nurodyta informacija</w:t>
            </w:r>
          </w:p>
        </w:tc>
        <w:tc>
          <w:tcPr>
            <w:tcW w:w="3945" w:type="dxa"/>
            <w:vAlign w:val="center"/>
          </w:tcPr>
          <w:p w14:paraId="1671E9E9" w14:textId="35C93343" w:rsidR="00987D07" w:rsidRPr="00C50006" w:rsidRDefault="00987D07" w:rsidP="00987D07">
            <w:pPr>
              <w:jc w:val="both"/>
              <w:rPr>
                <w:rFonts w:ascii="Times New Roman" w:hAnsi="Times New Roman"/>
              </w:rPr>
            </w:pPr>
            <w:r>
              <w:rPr>
                <w:rFonts w:ascii="Times New Roman" w:hAnsi="Times New Roman"/>
              </w:rPr>
              <w:t>4.</w:t>
            </w:r>
            <w:r w:rsidRPr="00C50006">
              <w:rPr>
                <w:rFonts w:ascii="Times New Roman" w:hAnsi="Times New Roman"/>
              </w:rPr>
              <w:t>1. Pasirinktos programos pavadinimas;</w:t>
            </w:r>
          </w:p>
          <w:p w14:paraId="2B27504F" w14:textId="294A277D" w:rsidR="00987D07" w:rsidRPr="00C50006" w:rsidRDefault="00987D07" w:rsidP="00987D07">
            <w:pPr>
              <w:jc w:val="both"/>
              <w:rPr>
                <w:rFonts w:ascii="Times New Roman" w:hAnsi="Times New Roman"/>
              </w:rPr>
            </w:pPr>
            <w:r>
              <w:rPr>
                <w:rFonts w:ascii="Times New Roman" w:hAnsi="Times New Roman"/>
              </w:rPr>
              <w:t>4.</w:t>
            </w:r>
            <w:r w:rsidRPr="00C50006">
              <w:rPr>
                <w:rFonts w:ascii="Times New Roman" w:hAnsi="Times New Roman"/>
              </w:rPr>
              <w:t>2. Temperatūra</w:t>
            </w:r>
            <w:r>
              <w:rPr>
                <w:rFonts w:ascii="Times New Roman" w:hAnsi="Times New Roman"/>
              </w:rPr>
              <w:t>;</w:t>
            </w:r>
          </w:p>
          <w:p w14:paraId="7FBB09E9" w14:textId="68D97E1D" w:rsidR="00987D07" w:rsidRDefault="00987D07" w:rsidP="00987D07">
            <w:pPr>
              <w:jc w:val="both"/>
              <w:rPr>
                <w:rFonts w:ascii="Times New Roman" w:eastAsia="Calibri" w:hAnsi="Times New Roman" w:cs="Times New Roman"/>
                <w:sz w:val="24"/>
                <w:szCs w:val="24"/>
              </w:rPr>
            </w:pPr>
            <w:r>
              <w:rPr>
                <w:rFonts w:ascii="Times New Roman" w:hAnsi="Times New Roman"/>
              </w:rPr>
              <w:t>4.</w:t>
            </w:r>
            <w:r w:rsidRPr="00C50006">
              <w:rPr>
                <w:rFonts w:ascii="Times New Roman" w:hAnsi="Times New Roman"/>
              </w:rPr>
              <w:t xml:space="preserve">3 </w:t>
            </w:r>
            <w:r>
              <w:rPr>
                <w:rFonts w:ascii="Times New Roman" w:hAnsi="Times New Roman"/>
              </w:rPr>
              <w:t xml:space="preserve"> </w:t>
            </w:r>
            <w:r w:rsidRPr="00C50006">
              <w:rPr>
                <w:rFonts w:ascii="Times New Roman" w:hAnsi="Times New Roman"/>
              </w:rPr>
              <w:t>Likęs ciklo laikas</w:t>
            </w:r>
            <w:r>
              <w:rPr>
                <w:rFonts w:ascii="Times New Roman" w:hAnsi="Times New Roman"/>
              </w:rPr>
              <w:t>.</w:t>
            </w:r>
          </w:p>
        </w:tc>
        <w:tc>
          <w:tcPr>
            <w:tcW w:w="2433" w:type="dxa"/>
          </w:tcPr>
          <w:p w14:paraId="45781BEA" w14:textId="77777777" w:rsidR="00987D07" w:rsidRDefault="00987D07" w:rsidP="00987D07">
            <w:pPr>
              <w:jc w:val="both"/>
              <w:rPr>
                <w:rFonts w:ascii="Times New Roman" w:eastAsia="Calibri" w:hAnsi="Times New Roman" w:cs="Times New Roman"/>
                <w:sz w:val="24"/>
                <w:szCs w:val="24"/>
              </w:rPr>
            </w:pPr>
          </w:p>
        </w:tc>
        <w:tc>
          <w:tcPr>
            <w:tcW w:w="3257" w:type="dxa"/>
          </w:tcPr>
          <w:p w14:paraId="2BD3CBFB" w14:textId="77777777" w:rsidR="00987D07" w:rsidRDefault="00987D07" w:rsidP="00987D07">
            <w:pPr>
              <w:jc w:val="both"/>
              <w:rPr>
                <w:rFonts w:ascii="Times New Roman" w:eastAsia="Calibri" w:hAnsi="Times New Roman" w:cs="Times New Roman"/>
                <w:sz w:val="24"/>
                <w:szCs w:val="24"/>
              </w:rPr>
            </w:pPr>
          </w:p>
        </w:tc>
      </w:tr>
      <w:tr w:rsidR="00987D07" w:rsidRPr="00280F4F" w14:paraId="719AB1F7" w14:textId="77777777" w:rsidTr="00987D07">
        <w:tc>
          <w:tcPr>
            <w:tcW w:w="1134" w:type="dxa"/>
            <w:vAlign w:val="center"/>
          </w:tcPr>
          <w:p w14:paraId="33BDC6CB" w14:textId="33BFEFF9"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5.</w:t>
            </w:r>
          </w:p>
        </w:tc>
        <w:tc>
          <w:tcPr>
            <w:tcW w:w="3828" w:type="dxa"/>
          </w:tcPr>
          <w:p w14:paraId="128035FC" w14:textId="6565E6E4" w:rsidR="00987D07" w:rsidRDefault="00987D07" w:rsidP="00987D07">
            <w:pPr>
              <w:jc w:val="both"/>
              <w:rPr>
                <w:rFonts w:ascii="Times New Roman" w:eastAsia="Calibri" w:hAnsi="Times New Roman" w:cs="Times New Roman"/>
                <w:sz w:val="24"/>
                <w:szCs w:val="24"/>
              </w:rPr>
            </w:pPr>
            <w:r w:rsidRPr="009151C5">
              <w:rPr>
                <w:rFonts w:ascii="Times New Roman" w:hAnsi="Times New Roman" w:cs="Times New Roman"/>
              </w:rPr>
              <w:t>Nuotėkio testeris</w:t>
            </w:r>
          </w:p>
        </w:tc>
        <w:tc>
          <w:tcPr>
            <w:tcW w:w="3945" w:type="dxa"/>
          </w:tcPr>
          <w:p w14:paraId="5BA3CF06" w14:textId="1157A4F4" w:rsidR="00987D07" w:rsidRDefault="00987D07" w:rsidP="00987D07">
            <w:pPr>
              <w:jc w:val="both"/>
              <w:rPr>
                <w:rFonts w:ascii="Times New Roman" w:eastAsia="Calibri" w:hAnsi="Times New Roman" w:cs="Times New Roman"/>
                <w:sz w:val="24"/>
                <w:szCs w:val="24"/>
              </w:rPr>
            </w:pPr>
            <w:r w:rsidRPr="00CC7A0F">
              <w:rPr>
                <w:rFonts w:ascii="Times New Roman" w:hAnsi="Times New Roman" w:cs="Times New Roman"/>
              </w:rPr>
              <w:t>Ciklo pradžioje sistema atlieka endoskopų sandarumo testą</w:t>
            </w:r>
          </w:p>
        </w:tc>
        <w:tc>
          <w:tcPr>
            <w:tcW w:w="2433" w:type="dxa"/>
          </w:tcPr>
          <w:p w14:paraId="364A0826" w14:textId="77777777" w:rsidR="00987D07" w:rsidRDefault="00987D07" w:rsidP="00987D07">
            <w:pPr>
              <w:jc w:val="both"/>
              <w:rPr>
                <w:rFonts w:ascii="Times New Roman" w:eastAsia="Calibri" w:hAnsi="Times New Roman" w:cs="Times New Roman"/>
                <w:sz w:val="24"/>
                <w:szCs w:val="24"/>
              </w:rPr>
            </w:pPr>
          </w:p>
        </w:tc>
        <w:tc>
          <w:tcPr>
            <w:tcW w:w="3257" w:type="dxa"/>
          </w:tcPr>
          <w:p w14:paraId="51277405" w14:textId="77777777" w:rsidR="00987D07" w:rsidRDefault="00987D07" w:rsidP="00987D07">
            <w:pPr>
              <w:jc w:val="both"/>
              <w:rPr>
                <w:rFonts w:ascii="Times New Roman" w:eastAsia="Calibri" w:hAnsi="Times New Roman" w:cs="Times New Roman"/>
                <w:sz w:val="24"/>
                <w:szCs w:val="24"/>
              </w:rPr>
            </w:pPr>
          </w:p>
        </w:tc>
      </w:tr>
      <w:tr w:rsidR="00987D07" w:rsidRPr="00987D07" w14:paraId="0D53F8D7" w14:textId="77777777" w:rsidTr="00987D07">
        <w:tc>
          <w:tcPr>
            <w:tcW w:w="1134" w:type="dxa"/>
            <w:vAlign w:val="center"/>
          </w:tcPr>
          <w:p w14:paraId="7EF5786A" w14:textId="4695F6D3" w:rsidR="00987D07" w:rsidRDefault="00987D07" w:rsidP="00987D07">
            <w:pPr>
              <w:jc w:val="both"/>
              <w:rPr>
                <w:rFonts w:ascii="Times New Roman" w:eastAsia="Calibri" w:hAnsi="Times New Roman" w:cs="Times New Roman"/>
                <w:sz w:val="24"/>
                <w:szCs w:val="24"/>
              </w:rPr>
            </w:pPr>
            <w:r>
              <w:rPr>
                <w:rFonts w:ascii="Times New Roman" w:hAnsi="Times New Roman" w:cs="Times New Roman"/>
                <w:lang w:val="en-US"/>
              </w:rPr>
              <w:t>6.</w:t>
            </w:r>
          </w:p>
        </w:tc>
        <w:tc>
          <w:tcPr>
            <w:tcW w:w="3828" w:type="dxa"/>
            <w:vAlign w:val="center"/>
          </w:tcPr>
          <w:p w14:paraId="2A1984FA" w14:textId="57D6167C" w:rsidR="00987D07" w:rsidRDefault="00987D07" w:rsidP="00987D07">
            <w:pPr>
              <w:jc w:val="both"/>
              <w:rPr>
                <w:rFonts w:ascii="Times New Roman" w:eastAsia="Calibri" w:hAnsi="Times New Roman" w:cs="Times New Roman"/>
                <w:sz w:val="24"/>
                <w:szCs w:val="24"/>
              </w:rPr>
            </w:pPr>
            <w:r w:rsidRPr="00934188">
              <w:rPr>
                <w:rFonts w:ascii="Times New Roman" w:hAnsi="Times New Roman"/>
                <w:color w:val="000000"/>
              </w:rPr>
              <w:t>Galimybė naudoti tik šaltą vandentiekio vandenį</w:t>
            </w:r>
          </w:p>
        </w:tc>
        <w:tc>
          <w:tcPr>
            <w:tcW w:w="3945" w:type="dxa"/>
            <w:vAlign w:val="center"/>
          </w:tcPr>
          <w:p w14:paraId="300F3813" w14:textId="4B2970A2" w:rsidR="00987D07" w:rsidRDefault="00987D07" w:rsidP="00987D07">
            <w:pPr>
              <w:jc w:val="both"/>
              <w:rPr>
                <w:rFonts w:ascii="Times New Roman" w:eastAsia="Calibri" w:hAnsi="Times New Roman" w:cs="Times New Roman"/>
                <w:sz w:val="24"/>
                <w:szCs w:val="24"/>
              </w:rPr>
            </w:pPr>
            <w:r w:rsidRPr="00934188">
              <w:rPr>
                <w:rFonts w:ascii="Times New Roman" w:hAnsi="Times New Roman"/>
                <w:bCs/>
                <w:color w:val="000000"/>
              </w:rPr>
              <w:t>Būtina</w:t>
            </w:r>
          </w:p>
        </w:tc>
        <w:tc>
          <w:tcPr>
            <w:tcW w:w="2433" w:type="dxa"/>
          </w:tcPr>
          <w:p w14:paraId="52E6EECB" w14:textId="77777777" w:rsidR="00987D07" w:rsidRDefault="00987D07" w:rsidP="00987D07">
            <w:pPr>
              <w:jc w:val="both"/>
              <w:rPr>
                <w:rFonts w:ascii="Times New Roman" w:eastAsia="Calibri" w:hAnsi="Times New Roman" w:cs="Times New Roman"/>
                <w:sz w:val="24"/>
                <w:szCs w:val="24"/>
              </w:rPr>
            </w:pPr>
          </w:p>
        </w:tc>
        <w:tc>
          <w:tcPr>
            <w:tcW w:w="3257" w:type="dxa"/>
          </w:tcPr>
          <w:p w14:paraId="0063BCF0" w14:textId="77777777" w:rsidR="00987D07" w:rsidRDefault="00987D07" w:rsidP="00987D07">
            <w:pPr>
              <w:jc w:val="both"/>
              <w:rPr>
                <w:rFonts w:ascii="Times New Roman" w:eastAsia="Calibri" w:hAnsi="Times New Roman" w:cs="Times New Roman"/>
                <w:sz w:val="24"/>
                <w:szCs w:val="24"/>
              </w:rPr>
            </w:pPr>
          </w:p>
        </w:tc>
      </w:tr>
      <w:tr w:rsidR="00987D07" w:rsidRPr="00987D07" w14:paraId="20C1A4E3" w14:textId="77777777" w:rsidTr="00987D07">
        <w:tc>
          <w:tcPr>
            <w:tcW w:w="1134" w:type="dxa"/>
            <w:vAlign w:val="center"/>
          </w:tcPr>
          <w:p w14:paraId="6BE18B07" w14:textId="69E9D047" w:rsidR="00987D07" w:rsidRDefault="00987D07" w:rsidP="00987D07">
            <w:pPr>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3828" w:type="dxa"/>
          </w:tcPr>
          <w:p w14:paraId="469F8A06" w14:textId="147A07AE" w:rsidR="00987D07" w:rsidRDefault="00987D07" w:rsidP="00987D07">
            <w:pPr>
              <w:jc w:val="both"/>
              <w:rPr>
                <w:rFonts w:ascii="Times New Roman" w:eastAsia="Calibri" w:hAnsi="Times New Roman" w:cs="Times New Roman"/>
                <w:sz w:val="24"/>
                <w:szCs w:val="24"/>
              </w:rPr>
            </w:pPr>
            <w:r w:rsidRPr="00723163">
              <w:rPr>
                <w:rFonts w:ascii="Times New Roman" w:hAnsi="Times New Roman" w:cs="Times New Roman"/>
              </w:rPr>
              <w:t>Elektroninis durų užraktas, neleidžiantis atidaryti ciklo metu</w:t>
            </w:r>
          </w:p>
        </w:tc>
        <w:tc>
          <w:tcPr>
            <w:tcW w:w="3945" w:type="dxa"/>
          </w:tcPr>
          <w:p w14:paraId="717ED308" w14:textId="2885512A" w:rsidR="00987D07" w:rsidRDefault="00987D07" w:rsidP="00987D07">
            <w:pPr>
              <w:jc w:val="both"/>
              <w:rPr>
                <w:rFonts w:ascii="Times New Roman" w:eastAsia="Calibri" w:hAnsi="Times New Roman" w:cs="Times New Roman"/>
                <w:sz w:val="24"/>
                <w:szCs w:val="24"/>
              </w:rPr>
            </w:pPr>
            <w:r w:rsidRPr="00723163">
              <w:rPr>
                <w:rFonts w:ascii="Times New Roman" w:hAnsi="Times New Roman" w:cs="Times New Roman"/>
              </w:rPr>
              <w:t>Būtinas</w:t>
            </w:r>
          </w:p>
        </w:tc>
        <w:tc>
          <w:tcPr>
            <w:tcW w:w="2433" w:type="dxa"/>
          </w:tcPr>
          <w:p w14:paraId="2972C55B" w14:textId="77777777" w:rsidR="00987D07" w:rsidRDefault="00987D07" w:rsidP="00987D07">
            <w:pPr>
              <w:jc w:val="both"/>
              <w:rPr>
                <w:rFonts w:ascii="Times New Roman" w:eastAsia="Calibri" w:hAnsi="Times New Roman" w:cs="Times New Roman"/>
                <w:sz w:val="24"/>
                <w:szCs w:val="24"/>
              </w:rPr>
            </w:pPr>
          </w:p>
        </w:tc>
        <w:tc>
          <w:tcPr>
            <w:tcW w:w="3257" w:type="dxa"/>
          </w:tcPr>
          <w:p w14:paraId="3309F9D1" w14:textId="77777777" w:rsidR="00987D07" w:rsidRDefault="00987D07" w:rsidP="00987D07">
            <w:pPr>
              <w:jc w:val="both"/>
              <w:rPr>
                <w:rFonts w:ascii="Times New Roman" w:eastAsia="Calibri" w:hAnsi="Times New Roman" w:cs="Times New Roman"/>
                <w:sz w:val="24"/>
                <w:szCs w:val="24"/>
              </w:rPr>
            </w:pPr>
          </w:p>
        </w:tc>
      </w:tr>
      <w:tr w:rsidR="00CC7A0F" w:rsidRPr="00CC7A0F" w14:paraId="6BB59129" w14:textId="77777777" w:rsidTr="00987D07">
        <w:trPr>
          <w:trHeight w:val="449"/>
        </w:trPr>
        <w:tc>
          <w:tcPr>
            <w:tcW w:w="1134" w:type="dxa"/>
            <w:vAlign w:val="center"/>
          </w:tcPr>
          <w:p w14:paraId="78CAE45A" w14:textId="3888E55F" w:rsidR="00CC7A0F" w:rsidRPr="00777C8B" w:rsidRDefault="00CC7A0F" w:rsidP="00987D07">
            <w:pPr>
              <w:jc w:val="both"/>
              <w:rPr>
                <w:rFonts w:ascii="Times New Roman" w:hAnsi="Times New Roman" w:cs="Times New Roman"/>
              </w:rPr>
            </w:pPr>
            <w:r w:rsidRPr="00777C8B">
              <w:rPr>
                <w:rFonts w:ascii="Times New Roman" w:hAnsi="Times New Roman" w:cs="Times New Roman"/>
              </w:rPr>
              <w:t xml:space="preserve">8. </w:t>
            </w:r>
          </w:p>
        </w:tc>
        <w:tc>
          <w:tcPr>
            <w:tcW w:w="3828" w:type="dxa"/>
            <w:vAlign w:val="center"/>
          </w:tcPr>
          <w:p w14:paraId="1AA73E51" w14:textId="67B2AF5A" w:rsidR="00CC7A0F" w:rsidRPr="00777C8B" w:rsidRDefault="00CC7A0F" w:rsidP="00987D07">
            <w:pPr>
              <w:jc w:val="both"/>
              <w:rPr>
                <w:rFonts w:ascii="Times New Roman" w:hAnsi="Times New Roman" w:cs="Times New Roman"/>
              </w:rPr>
            </w:pPr>
            <w:r w:rsidRPr="00777C8B">
              <w:rPr>
                <w:rFonts w:ascii="Times New Roman" w:hAnsi="Times New Roman" w:cs="Times New Roman"/>
              </w:rPr>
              <w:t>Plovimo – dezinfekavimo trukmė</w:t>
            </w:r>
          </w:p>
        </w:tc>
        <w:tc>
          <w:tcPr>
            <w:tcW w:w="3945" w:type="dxa"/>
            <w:vAlign w:val="center"/>
          </w:tcPr>
          <w:p w14:paraId="1D0E7960" w14:textId="0EDB09D8" w:rsidR="00CC7A0F" w:rsidRPr="00777C8B" w:rsidRDefault="00CC7A0F" w:rsidP="00987D07">
            <w:pPr>
              <w:ind w:left="5"/>
              <w:rPr>
                <w:rFonts w:ascii="Times New Roman" w:hAnsi="Times New Roman"/>
                <w:bCs/>
              </w:rPr>
            </w:pPr>
            <w:r w:rsidRPr="00777C8B">
              <w:rPr>
                <w:rFonts w:ascii="Times New Roman" w:hAnsi="Times New Roman" w:cs="Times New Roman"/>
              </w:rPr>
              <w:t>≤ 60 min.</w:t>
            </w:r>
          </w:p>
        </w:tc>
        <w:tc>
          <w:tcPr>
            <w:tcW w:w="2433" w:type="dxa"/>
          </w:tcPr>
          <w:p w14:paraId="4F532A72" w14:textId="77777777" w:rsidR="00CC7A0F" w:rsidRDefault="00CC7A0F" w:rsidP="00987D07">
            <w:pPr>
              <w:jc w:val="both"/>
              <w:rPr>
                <w:rFonts w:ascii="Times New Roman" w:eastAsia="Calibri" w:hAnsi="Times New Roman" w:cs="Times New Roman"/>
                <w:sz w:val="24"/>
                <w:szCs w:val="24"/>
              </w:rPr>
            </w:pPr>
          </w:p>
        </w:tc>
        <w:tc>
          <w:tcPr>
            <w:tcW w:w="3257" w:type="dxa"/>
          </w:tcPr>
          <w:p w14:paraId="449037B2" w14:textId="77777777" w:rsidR="00CC7A0F" w:rsidRDefault="00CC7A0F" w:rsidP="00987D07">
            <w:pPr>
              <w:jc w:val="both"/>
              <w:rPr>
                <w:rFonts w:ascii="Times New Roman" w:eastAsia="Calibri" w:hAnsi="Times New Roman" w:cs="Times New Roman"/>
                <w:sz w:val="24"/>
                <w:szCs w:val="24"/>
              </w:rPr>
            </w:pPr>
          </w:p>
        </w:tc>
      </w:tr>
      <w:tr w:rsidR="00987D07" w:rsidRPr="00280F4F" w14:paraId="46EAADC6" w14:textId="77777777" w:rsidTr="00987D07">
        <w:trPr>
          <w:trHeight w:val="449"/>
        </w:trPr>
        <w:tc>
          <w:tcPr>
            <w:tcW w:w="1134" w:type="dxa"/>
            <w:vAlign w:val="center"/>
          </w:tcPr>
          <w:p w14:paraId="3FDF69C3" w14:textId="4564292B" w:rsidR="00987D07" w:rsidRDefault="00CC7A0F" w:rsidP="00987D07">
            <w:pPr>
              <w:jc w:val="both"/>
              <w:rPr>
                <w:rFonts w:ascii="Times New Roman" w:eastAsia="Calibri" w:hAnsi="Times New Roman" w:cs="Times New Roman"/>
                <w:sz w:val="24"/>
                <w:szCs w:val="24"/>
              </w:rPr>
            </w:pPr>
            <w:r>
              <w:rPr>
                <w:rFonts w:ascii="Times New Roman" w:hAnsi="Times New Roman" w:cs="Times New Roman"/>
              </w:rPr>
              <w:t>9</w:t>
            </w:r>
            <w:r w:rsidR="00987D07">
              <w:rPr>
                <w:rFonts w:ascii="Times New Roman" w:hAnsi="Times New Roman" w:cs="Times New Roman"/>
              </w:rPr>
              <w:t>.</w:t>
            </w:r>
          </w:p>
        </w:tc>
        <w:tc>
          <w:tcPr>
            <w:tcW w:w="3828" w:type="dxa"/>
            <w:vAlign w:val="center"/>
          </w:tcPr>
          <w:p w14:paraId="78E93ABF" w14:textId="7233BAD3"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Dezinfekcinė medžiaga</w:t>
            </w:r>
          </w:p>
        </w:tc>
        <w:tc>
          <w:tcPr>
            <w:tcW w:w="3945" w:type="dxa"/>
            <w:vAlign w:val="center"/>
          </w:tcPr>
          <w:p w14:paraId="4593229E" w14:textId="4EFB1DFE" w:rsidR="00987D07" w:rsidRDefault="009E338B" w:rsidP="00987D07">
            <w:pPr>
              <w:ind w:left="5"/>
              <w:rPr>
                <w:rFonts w:ascii="Times New Roman" w:hAnsi="Times New Roman"/>
                <w:bCs/>
                <w:color w:val="000000"/>
              </w:rPr>
            </w:pPr>
            <w:r>
              <w:rPr>
                <w:rFonts w:ascii="Times New Roman" w:hAnsi="Times New Roman"/>
                <w:bCs/>
                <w:color w:val="000000"/>
              </w:rPr>
              <w:t>9.</w:t>
            </w:r>
            <w:r w:rsidR="00987D07">
              <w:rPr>
                <w:rFonts w:ascii="Times New Roman" w:hAnsi="Times New Roman"/>
                <w:bCs/>
                <w:color w:val="000000"/>
              </w:rPr>
              <w:t xml:space="preserve">1  Peracto </w:t>
            </w:r>
            <w:r w:rsidR="00AC3334" w:rsidRPr="00777C8B">
              <w:rPr>
                <w:rFonts w:ascii="Times New Roman" w:hAnsi="Times New Roman"/>
                <w:bCs/>
              </w:rPr>
              <w:t xml:space="preserve">ir/arba glutaraldehido rūgštis </w:t>
            </w:r>
            <w:r w:rsidR="00987D07" w:rsidRPr="008C21D9">
              <w:rPr>
                <w:rFonts w:ascii="Times New Roman" w:hAnsi="Times New Roman"/>
                <w:bCs/>
                <w:color w:val="000000"/>
              </w:rPr>
              <w:t xml:space="preserve">arba </w:t>
            </w:r>
            <w:r w:rsidR="00987D07" w:rsidRPr="00987D07">
              <w:rPr>
                <w:rFonts w:ascii="Times New Roman" w:hAnsi="Times New Roman"/>
                <w:bCs/>
                <w:i/>
                <w:iCs/>
                <w:color w:val="000000"/>
              </w:rPr>
              <w:t>lygiavertė</w:t>
            </w:r>
            <w:r w:rsidR="00987D07">
              <w:rPr>
                <w:rFonts w:ascii="Times New Roman" w:hAnsi="Times New Roman"/>
                <w:bCs/>
                <w:color w:val="000000"/>
              </w:rPr>
              <w:t>;</w:t>
            </w:r>
          </w:p>
          <w:p w14:paraId="267FBA95" w14:textId="1965889A" w:rsidR="00987D07" w:rsidRDefault="009E338B" w:rsidP="00987D07">
            <w:pPr>
              <w:jc w:val="both"/>
              <w:rPr>
                <w:rFonts w:ascii="Times New Roman" w:eastAsia="Calibri" w:hAnsi="Times New Roman" w:cs="Times New Roman"/>
                <w:sz w:val="24"/>
                <w:szCs w:val="24"/>
              </w:rPr>
            </w:pPr>
            <w:r>
              <w:rPr>
                <w:rFonts w:ascii="Times New Roman" w:hAnsi="Times New Roman"/>
                <w:bCs/>
                <w:color w:val="000000"/>
              </w:rPr>
              <w:t>9.</w:t>
            </w:r>
            <w:r w:rsidR="00987D07">
              <w:rPr>
                <w:rFonts w:ascii="Times New Roman" w:hAnsi="Times New Roman"/>
                <w:bCs/>
                <w:color w:val="000000"/>
              </w:rPr>
              <w:t xml:space="preserve">2  </w:t>
            </w:r>
            <w:r w:rsidR="00987D07" w:rsidRPr="00556C35">
              <w:rPr>
                <w:rFonts w:ascii="Times New Roman" w:hAnsi="Times New Roman"/>
                <w:bCs/>
                <w:color w:val="000000"/>
              </w:rPr>
              <w:t>Ploviklis ir dezin</w:t>
            </w:r>
            <w:r w:rsidR="00987D07">
              <w:rPr>
                <w:rFonts w:ascii="Times New Roman" w:hAnsi="Times New Roman"/>
                <w:bCs/>
                <w:color w:val="000000"/>
              </w:rPr>
              <w:t>fekantas</w:t>
            </w:r>
            <w:r w:rsidR="00987D07" w:rsidRPr="00556C35">
              <w:rPr>
                <w:rFonts w:ascii="Times New Roman" w:hAnsi="Times New Roman"/>
                <w:bCs/>
                <w:color w:val="000000"/>
              </w:rPr>
              <w:t xml:space="preserve"> ruošiamas kiekvienam ciklui iš naujo</w:t>
            </w:r>
            <w:r w:rsidR="00987D07">
              <w:rPr>
                <w:rFonts w:ascii="Times New Roman" w:hAnsi="Times New Roman"/>
                <w:bCs/>
                <w:color w:val="000000"/>
              </w:rPr>
              <w:t>.</w:t>
            </w:r>
          </w:p>
        </w:tc>
        <w:tc>
          <w:tcPr>
            <w:tcW w:w="2433" w:type="dxa"/>
          </w:tcPr>
          <w:p w14:paraId="0D25B016" w14:textId="77777777" w:rsidR="00987D07" w:rsidRDefault="00987D07" w:rsidP="00987D07">
            <w:pPr>
              <w:jc w:val="both"/>
              <w:rPr>
                <w:rFonts w:ascii="Times New Roman" w:eastAsia="Calibri" w:hAnsi="Times New Roman" w:cs="Times New Roman"/>
                <w:sz w:val="24"/>
                <w:szCs w:val="24"/>
              </w:rPr>
            </w:pPr>
          </w:p>
        </w:tc>
        <w:tc>
          <w:tcPr>
            <w:tcW w:w="3257" w:type="dxa"/>
          </w:tcPr>
          <w:p w14:paraId="79E0FA2E" w14:textId="77777777" w:rsidR="00987D07" w:rsidRDefault="00987D07" w:rsidP="00987D07">
            <w:pPr>
              <w:jc w:val="both"/>
              <w:rPr>
                <w:rFonts w:ascii="Times New Roman" w:eastAsia="Calibri" w:hAnsi="Times New Roman" w:cs="Times New Roman"/>
                <w:sz w:val="24"/>
                <w:szCs w:val="24"/>
              </w:rPr>
            </w:pPr>
          </w:p>
        </w:tc>
      </w:tr>
      <w:tr w:rsidR="00987D07" w:rsidRPr="00987D07" w14:paraId="6D71B528" w14:textId="77777777" w:rsidTr="00987D07">
        <w:tc>
          <w:tcPr>
            <w:tcW w:w="1134" w:type="dxa"/>
            <w:vAlign w:val="center"/>
          </w:tcPr>
          <w:p w14:paraId="34195089" w14:textId="110F994D" w:rsidR="00987D07" w:rsidRDefault="00CC7A0F" w:rsidP="00987D07">
            <w:pPr>
              <w:jc w:val="both"/>
              <w:rPr>
                <w:rFonts w:ascii="Times New Roman" w:eastAsia="Calibri" w:hAnsi="Times New Roman" w:cs="Times New Roman"/>
                <w:sz w:val="24"/>
                <w:szCs w:val="24"/>
              </w:rPr>
            </w:pPr>
            <w:r>
              <w:rPr>
                <w:rFonts w:ascii="Times New Roman" w:hAnsi="Times New Roman" w:cs="Times New Roman"/>
              </w:rPr>
              <w:t>10</w:t>
            </w:r>
            <w:r w:rsidR="00987D07">
              <w:rPr>
                <w:rFonts w:ascii="Times New Roman" w:hAnsi="Times New Roman" w:cs="Times New Roman"/>
              </w:rPr>
              <w:t>.</w:t>
            </w:r>
          </w:p>
        </w:tc>
        <w:tc>
          <w:tcPr>
            <w:tcW w:w="3828" w:type="dxa"/>
          </w:tcPr>
          <w:p w14:paraId="4A3355CF" w14:textId="5014F4FD" w:rsidR="00987D07" w:rsidRDefault="00987D07" w:rsidP="00987D07">
            <w:pPr>
              <w:jc w:val="both"/>
              <w:rPr>
                <w:rFonts w:ascii="Times New Roman" w:eastAsia="Calibri" w:hAnsi="Times New Roman" w:cs="Times New Roman"/>
                <w:sz w:val="24"/>
                <w:szCs w:val="24"/>
              </w:rPr>
            </w:pPr>
            <w:r w:rsidRPr="00723163">
              <w:rPr>
                <w:rFonts w:ascii="Times New Roman" w:hAnsi="Times New Roman" w:cs="Times New Roman"/>
              </w:rPr>
              <w:t xml:space="preserve">Elektros </w:t>
            </w:r>
            <w:r>
              <w:rPr>
                <w:rFonts w:ascii="Times New Roman" w:hAnsi="Times New Roman" w:cs="Times New Roman"/>
              </w:rPr>
              <w:t>maitinimas</w:t>
            </w:r>
          </w:p>
        </w:tc>
        <w:tc>
          <w:tcPr>
            <w:tcW w:w="3945" w:type="dxa"/>
          </w:tcPr>
          <w:p w14:paraId="2E6FCF53" w14:textId="19EC04ED" w:rsidR="00987D07" w:rsidRDefault="00987D07" w:rsidP="00987D07">
            <w:pPr>
              <w:jc w:val="both"/>
              <w:rPr>
                <w:rFonts w:ascii="Times New Roman" w:eastAsia="Calibri" w:hAnsi="Times New Roman" w:cs="Times New Roman"/>
                <w:sz w:val="24"/>
                <w:szCs w:val="24"/>
              </w:rPr>
            </w:pPr>
            <w:r w:rsidRPr="005D58C6">
              <w:rPr>
                <w:rFonts w:ascii="Times New Roman" w:hAnsi="Times New Roman" w:cs="Times New Roman"/>
                <w:noProof/>
                <w:sz w:val="24"/>
                <w:szCs w:val="24"/>
                <w:lang w:val="en-US"/>
              </w:rPr>
              <w:t>≤ 400 V, 50/60 Hz</w:t>
            </w:r>
          </w:p>
        </w:tc>
        <w:tc>
          <w:tcPr>
            <w:tcW w:w="2433" w:type="dxa"/>
          </w:tcPr>
          <w:p w14:paraId="127176ED" w14:textId="77777777" w:rsidR="00987D07" w:rsidRDefault="00987D07" w:rsidP="00987D07">
            <w:pPr>
              <w:jc w:val="both"/>
              <w:rPr>
                <w:rFonts w:ascii="Times New Roman" w:eastAsia="Calibri" w:hAnsi="Times New Roman" w:cs="Times New Roman"/>
                <w:sz w:val="24"/>
                <w:szCs w:val="24"/>
              </w:rPr>
            </w:pPr>
          </w:p>
        </w:tc>
        <w:tc>
          <w:tcPr>
            <w:tcW w:w="3257" w:type="dxa"/>
          </w:tcPr>
          <w:p w14:paraId="25EC186C" w14:textId="77777777" w:rsidR="00987D07" w:rsidRDefault="00987D07" w:rsidP="00987D07">
            <w:pPr>
              <w:jc w:val="both"/>
              <w:rPr>
                <w:rFonts w:ascii="Times New Roman" w:eastAsia="Calibri" w:hAnsi="Times New Roman" w:cs="Times New Roman"/>
                <w:sz w:val="24"/>
                <w:szCs w:val="24"/>
              </w:rPr>
            </w:pPr>
          </w:p>
        </w:tc>
      </w:tr>
      <w:tr w:rsidR="00987D07" w:rsidRPr="00280F4F" w14:paraId="3F4D130D" w14:textId="77777777" w:rsidTr="00987D07">
        <w:trPr>
          <w:trHeight w:val="457"/>
        </w:trPr>
        <w:tc>
          <w:tcPr>
            <w:tcW w:w="1134" w:type="dxa"/>
            <w:vAlign w:val="center"/>
          </w:tcPr>
          <w:p w14:paraId="425A8CB8" w14:textId="1EDD588B"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1</w:t>
            </w:r>
            <w:r w:rsidR="00CC7A0F">
              <w:rPr>
                <w:rFonts w:ascii="Times New Roman" w:hAnsi="Times New Roman" w:cs="Times New Roman"/>
              </w:rPr>
              <w:t>1</w:t>
            </w:r>
            <w:r>
              <w:rPr>
                <w:rFonts w:ascii="Times New Roman" w:hAnsi="Times New Roman" w:cs="Times New Roman"/>
              </w:rPr>
              <w:t>.</w:t>
            </w:r>
          </w:p>
        </w:tc>
        <w:tc>
          <w:tcPr>
            <w:tcW w:w="3828" w:type="dxa"/>
            <w:vAlign w:val="center"/>
          </w:tcPr>
          <w:p w14:paraId="26D550B4" w14:textId="63AB6331" w:rsidR="00987D07" w:rsidRDefault="00987D07" w:rsidP="00987D07">
            <w:pPr>
              <w:jc w:val="both"/>
              <w:rPr>
                <w:rFonts w:ascii="Times New Roman" w:eastAsia="Calibri" w:hAnsi="Times New Roman" w:cs="Times New Roman"/>
                <w:sz w:val="24"/>
                <w:szCs w:val="24"/>
              </w:rPr>
            </w:pPr>
            <w:r w:rsidRPr="00723163">
              <w:rPr>
                <w:rFonts w:ascii="Times New Roman" w:hAnsi="Times New Roman" w:cs="Times New Roman"/>
              </w:rPr>
              <w:t>Matmenys plotis x gylis x aukštis</w:t>
            </w:r>
          </w:p>
        </w:tc>
        <w:tc>
          <w:tcPr>
            <w:tcW w:w="3945" w:type="dxa"/>
            <w:vAlign w:val="center"/>
          </w:tcPr>
          <w:p w14:paraId="736E0094" w14:textId="28A0122E" w:rsidR="00777C8B" w:rsidRPr="00777C8B" w:rsidRDefault="00777C8B" w:rsidP="00777C8B">
            <w:pPr>
              <w:ind w:left="6"/>
              <w:rPr>
                <w:rFonts w:ascii="Times New Roman" w:hAnsi="Times New Roman" w:cs="Times New Roman"/>
              </w:rPr>
            </w:pPr>
            <w:r w:rsidRPr="00777C8B">
              <w:rPr>
                <w:rFonts w:ascii="Times New Roman" w:hAnsi="Times New Roman" w:cs="Times New Roman"/>
              </w:rPr>
              <w:t>11.1.Plotis: ≤ 1300 mm;</w:t>
            </w:r>
          </w:p>
          <w:p w14:paraId="5E191251" w14:textId="77777777" w:rsidR="00777C8B" w:rsidRPr="00777C8B" w:rsidRDefault="00777C8B" w:rsidP="00777C8B">
            <w:pPr>
              <w:ind w:left="6"/>
              <w:rPr>
                <w:rFonts w:ascii="Times New Roman" w:hAnsi="Times New Roman" w:cs="Times New Roman"/>
              </w:rPr>
            </w:pPr>
            <w:r w:rsidRPr="00777C8B">
              <w:rPr>
                <w:rFonts w:ascii="Times New Roman" w:hAnsi="Times New Roman" w:cs="Times New Roman"/>
              </w:rPr>
              <w:t>11.2.Gylis: ≤ 900 mm;</w:t>
            </w:r>
          </w:p>
          <w:p w14:paraId="6085C568" w14:textId="02E0A4A4" w:rsidR="00987D07" w:rsidRDefault="00777C8B" w:rsidP="00777C8B">
            <w:pPr>
              <w:jc w:val="both"/>
              <w:rPr>
                <w:rFonts w:ascii="Times New Roman" w:eastAsia="Calibri" w:hAnsi="Times New Roman" w:cs="Times New Roman"/>
                <w:sz w:val="24"/>
                <w:szCs w:val="24"/>
              </w:rPr>
            </w:pPr>
            <w:r w:rsidRPr="00777C8B">
              <w:rPr>
                <w:rFonts w:ascii="Times New Roman" w:hAnsi="Times New Roman" w:cs="Times New Roman"/>
              </w:rPr>
              <w:lastRenderedPageBreak/>
              <w:t>11.3.Aukštis: ≤ 1800 mm.</w:t>
            </w:r>
          </w:p>
        </w:tc>
        <w:tc>
          <w:tcPr>
            <w:tcW w:w="2433" w:type="dxa"/>
          </w:tcPr>
          <w:p w14:paraId="06F31395" w14:textId="63D1671F" w:rsidR="00987D07" w:rsidRDefault="00987D07" w:rsidP="007E267F">
            <w:pPr>
              <w:jc w:val="both"/>
              <w:rPr>
                <w:rFonts w:ascii="Times New Roman" w:eastAsia="Calibri" w:hAnsi="Times New Roman" w:cs="Times New Roman"/>
                <w:sz w:val="24"/>
                <w:szCs w:val="24"/>
              </w:rPr>
            </w:pPr>
          </w:p>
        </w:tc>
        <w:tc>
          <w:tcPr>
            <w:tcW w:w="3257" w:type="dxa"/>
          </w:tcPr>
          <w:p w14:paraId="3642E4B7" w14:textId="77777777" w:rsidR="00987D07" w:rsidRDefault="00987D07" w:rsidP="00987D07">
            <w:pPr>
              <w:jc w:val="both"/>
              <w:rPr>
                <w:rFonts w:ascii="Times New Roman" w:eastAsia="Calibri" w:hAnsi="Times New Roman" w:cs="Times New Roman"/>
                <w:sz w:val="24"/>
                <w:szCs w:val="24"/>
              </w:rPr>
            </w:pPr>
          </w:p>
        </w:tc>
      </w:tr>
      <w:tr w:rsidR="00987D07" w:rsidRPr="00280F4F" w14:paraId="617A6B58" w14:textId="77777777" w:rsidTr="00987D07">
        <w:tc>
          <w:tcPr>
            <w:tcW w:w="1134" w:type="dxa"/>
            <w:vAlign w:val="center"/>
          </w:tcPr>
          <w:p w14:paraId="0AE0BA02" w14:textId="3FFB104F"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1</w:t>
            </w:r>
            <w:r w:rsidR="00CC7A0F">
              <w:rPr>
                <w:rFonts w:ascii="Times New Roman" w:hAnsi="Times New Roman" w:cs="Times New Roman"/>
              </w:rPr>
              <w:t>2</w:t>
            </w:r>
            <w:r>
              <w:rPr>
                <w:rFonts w:ascii="Times New Roman" w:hAnsi="Times New Roman" w:cs="Times New Roman"/>
              </w:rPr>
              <w:t>.</w:t>
            </w:r>
          </w:p>
        </w:tc>
        <w:tc>
          <w:tcPr>
            <w:tcW w:w="3828" w:type="dxa"/>
            <w:vAlign w:val="center"/>
          </w:tcPr>
          <w:p w14:paraId="6A4CA1DC" w14:textId="3C5AF2BB" w:rsidR="00987D07" w:rsidRDefault="00987D07" w:rsidP="00987D07">
            <w:pPr>
              <w:jc w:val="both"/>
              <w:rPr>
                <w:rFonts w:ascii="Times New Roman" w:eastAsia="Calibri" w:hAnsi="Times New Roman" w:cs="Times New Roman"/>
                <w:sz w:val="24"/>
                <w:szCs w:val="24"/>
              </w:rPr>
            </w:pPr>
            <w:r>
              <w:rPr>
                <w:rFonts w:ascii="Times New Roman" w:hAnsi="Times New Roman" w:cs="Times New Roman"/>
              </w:rPr>
              <w:t>K</w:t>
            </w:r>
            <w:r w:rsidRPr="00723163">
              <w:rPr>
                <w:rFonts w:ascii="Times New Roman" w:hAnsi="Times New Roman" w:cs="Times New Roman"/>
              </w:rPr>
              <w:t>omplektacija</w:t>
            </w:r>
          </w:p>
        </w:tc>
        <w:tc>
          <w:tcPr>
            <w:tcW w:w="3945" w:type="dxa"/>
            <w:vAlign w:val="center"/>
          </w:tcPr>
          <w:p w14:paraId="1CCE4988" w14:textId="16FCFE1C" w:rsidR="00987D07" w:rsidRPr="00950F46" w:rsidRDefault="00FE527A" w:rsidP="00987D07">
            <w:pPr>
              <w:rPr>
                <w:rFonts w:ascii="Times New Roman" w:hAnsi="Times New Roman" w:cs="Times New Roman"/>
                <w:i/>
                <w:iCs/>
                <w:color w:val="FF0000"/>
              </w:rPr>
            </w:pPr>
            <w:r>
              <w:rPr>
                <w:rFonts w:ascii="Times New Roman" w:hAnsi="Times New Roman" w:cs="Times New Roman"/>
                <w:color w:val="000000"/>
              </w:rPr>
              <w:t>1</w:t>
            </w:r>
            <w:r w:rsidR="007E267F">
              <w:rPr>
                <w:rFonts w:ascii="Times New Roman" w:hAnsi="Times New Roman" w:cs="Times New Roman"/>
                <w:color w:val="000000"/>
              </w:rPr>
              <w:t>2</w:t>
            </w:r>
            <w:r>
              <w:rPr>
                <w:rFonts w:ascii="Times New Roman" w:hAnsi="Times New Roman" w:cs="Times New Roman"/>
                <w:color w:val="000000"/>
              </w:rPr>
              <w:t>.</w:t>
            </w:r>
            <w:r w:rsidR="00987D07">
              <w:rPr>
                <w:rFonts w:ascii="Times New Roman" w:hAnsi="Times New Roman" w:cs="Times New Roman"/>
                <w:color w:val="000000"/>
              </w:rPr>
              <w:t xml:space="preserve">1. </w:t>
            </w:r>
            <w:r w:rsidR="00987D07" w:rsidRPr="00950F46">
              <w:rPr>
                <w:rFonts w:ascii="Times New Roman" w:hAnsi="Times New Roman" w:cs="Times New Roman"/>
                <w:color w:val="000000"/>
              </w:rPr>
              <w:t>Pajungimai endoskopų plovimui – dezinfekavimui</w:t>
            </w:r>
            <w:r w:rsidR="00EF3AF2">
              <w:rPr>
                <w:rFonts w:ascii="Times New Roman" w:hAnsi="Times New Roman" w:cs="Times New Roman"/>
                <w:color w:val="000000"/>
              </w:rPr>
              <w:t>, tinkantys prie įstaigoje esančių gamintojo Olympus endoskopų</w:t>
            </w:r>
            <w:r w:rsidR="00987D07" w:rsidRPr="00950F46">
              <w:rPr>
                <w:rFonts w:ascii="Times New Roman" w:hAnsi="Times New Roman" w:cs="Times New Roman"/>
                <w:color w:val="000000"/>
              </w:rPr>
              <w:t xml:space="preserve"> (GIF-Q165, GIF-H185, CF-Q165L, CF-H185L</w:t>
            </w:r>
            <w:r w:rsidR="00987D07" w:rsidRPr="00950F46">
              <w:rPr>
                <w:rFonts w:ascii="Times New Roman" w:hAnsi="Times New Roman" w:cs="Times New Roman"/>
                <w:i/>
                <w:iCs/>
                <w:color w:val="FF0000"/>
              </w:rPr>
              <w:t xml:space="preserve"> </w:t>
            </w:r>
            <w:r w:rsidR="00987D07" w:rsidRPr="00950F46">
              <w:rPr>
                <w:rFonts w:ascii="Times New Roman" w:hAnsi="Times New Roman" w:cs="Times New Roman"/>
                <w:i/>
                <w:iCs/>
              </w:rPr>
              <w:t>);</w:t>
            </w:r>
          </w:p>
          <w:p w14:paraId="18EA6B89" w14:textId="4AA98E5F" w:rsidR="00987D07" w:rsidRPr="00FE527A" w:rsidRDefault="00FE527A" w:rsidP="00987D07">
            <w:pPr>
              <w:contextualSpacing/>
              <w:jc w:val="both"/>
              <w:rPr>
                <w:rFonts w:ascii="Times New Roman" w:hAnsi="Times New Roman" w:cs="Times New Roman"/>
                <w:sz w:val="24"/>
                <w:szCs w:val="24"/>
              </w:rPr>
            </w:pPr>
            <w:r>
              <w:rPr>
                <w:rFonts w:ascii="Times New Roman" w:hAnsi="Times New Roman" w:cs="Times New Roman"/>
              </w:rPr>
              <w:t>1</w:t>
            </w:r>
            <w:r w:rsidR="007E267F">
              <w:rPr>
                <w:rFonts w:ascii="Times New Roman" w:hAnsi="Times New Roman" w:cs="Times New Roman"/>
              </w:rPr>
              <w:t>2</w:t>
            </w:r>
            <w:r>
              <w:rPr>
                <w:rFonts w:ascii="Times New Roman" w:hAnsi="Times New Roman" w:cs="Times New Roman"/>
              </w:rPr>
              <w:t>.</w:t>
            </w:r>
            <w:r w:rsidR="00987D07">
              <w:rPr>
                <w:rFonts w:ascii="Times New Roman" w:hAnsi="Times New Roman" w:cs="Times New Roman"/>
              </w:rPr>
              <w:t xml:space="preserve">2. </w:t>
            </w:r>
            <w:r>
              <w:rPr>
                <w:rFonts w:ascii="Times New Roman" w:hAnsi="Times New Roman" w:cs="Times New Roman"/>
              </w:rPr>
              <w:t>K</w:t>
            </w:r>
            <w:r>
              <w:rPr>
                <w:rFonts w:ascii="Times New Roman" w:hAnsi="Times New Roman" w:cs="Times New Roman"/>
                <w:sz w:val="24"/>
                <w:szCs w:val="24"/>
              </w:rPr>
              <w:t>omplektas susideda iš p</w:t>
            </w:r>
            <w:r w:rsidRPr="002C7692">
              <w:rPr>
                <w:rFonts w:ascii="Times New Roman" w:hAnsi="Times New Roman" w:cs="Times New Roman"/>
                <w:sz w:val="24"/>
                <w:szCs w:val="24"/>
              </w:rPr>
              <w:t>loviklio, dezinfekcinio tirpalo, aktyvatoriaus (jei įr</w:t>
            </w:r>
            <w:r>
              <w:rPr>
                <w:rFonts w:ascii="Times New Roman" w:hAnsi="Times New Roman" w:cs="Times New Roman"/>
                <w:sz w:val="24"/>
                <w:szCs w:val="24"/>
              </w:rPr>
              <w:t>angai</w:t>
            </w:r>
            <w:r w:rsidRPr="002C7692">
              <w:rPr>
                <w:rFonts w:ascii="Times New Roman" w:hAnsi="Times New Roman" w:cs="Times New Roman"/>
                <w:sz w:val="24"/>
                <w:szCs w:val="24"/>
              </w:rPr>
              <w:t xml:space="preserve"> privaloma)</w:t>
            </w:r>
            <w:r>
              <w:rPr>
                <w:rFonts w:ascii="Times New Roman" w:hAnsi="Times New Roman" w:cs="Times New Roman"/>
                <w:sz w:val="24"/>
                <w:szCs w:val="24"/>
              </w:rPr>
              <w:t xml:space="preserve">. Kiekvienos komplekto sudedamosios dalies talpa turi būti ne mažesnė </w:t>
            </w:r>
            <w:r w:rsidRPr="002C7692">
              <w:rPr>
                <w:rFonts w:ascii="Times New Roman" w:hAnsi="Times New Roman" w:cs="Times New Roman"/>
                <w:sz w:val="24"/>
                <w:szCs w:val="24"/>
              </w:rPr>
              <w:t xml:space="preserve">nei po 4,5 litrus. </w:t>
            </w:r>
          </w:p>
        </w:tc>
        <w:tc>
          <w:tcPr>
            <w:tcW w:w="2433" w:type="dxa"/>
          </w:tcPr>
          <w:p w14:paraId="742C2ED9" w14:textId="10673870" w:rsidR="00987D07" w:rsidRPr="001E6B52" w:rsidRDefault="001E6B52" w:rsidP="00987D07">
            <w:pPr>
              <w:jc w:val="both"/>
              <w:rPr>
                <w:rFonts w:ascii="Times New Roman" w:eastAsia="Calibri" w:hAnsi="Times New Roman" w:cs="Times New Roman"/>
                <w:i/>
                <w:iCs/>
                <w:sz w:val="24"/>
                <w:szCs w:val="24"/>
              </w:rPr>
            </w:pPr>
            <w:r w:rsidRPr="001E6B52">
              <w:rPr>
                <w:rFonts w:ascii="Times New Roman" w:eastAsia="Calibri" w:hAnsi="Times New Roman" w:cs="Times New Roman"/>
                <w:i/>
                <w:iCs/>
                <w:sz w:val="24"/>
                <w:szCs w:val="24"/>
              </w:rPr>
              <w:t>Pakanka tiekėjo patvirtinimo, kad nurodyta komplektacija bus pateikta su įranga</w:t>
            </w:r>
          </w:p>
        </w:tc>
        <w:tc>
          <w:tcPr>
            <w:tcW w:w="3257" w:type="dxa"/>
          </w:tcPr>
          <w:p w14:paraId="5E0E30FE" w14:textId="77777777" w:rsidR="00987D07" w:rsidRDefault="00987D07" w:rsidP="00987D07">
            <w:pPr>
              <w:jc w:val="both"/>
              <w:rPr>
                <w:rFonts w:ascii="Times New Roman" w:eastAsia="Calibri" w:hAnsi="Times New Roman" w:cs="Times New Roman"/>
                <w:sz w:val="24"/>
                <w:szCs w:val="24"/>
              </w:rPr>
            </w:pPr>
          </w:p>
        </w:tc>
      </w:tr>
      <w:tr w:rsidR="00FE527A" w:rsidRPr="00245835" w14:paraId="07689E19" w14:textId="77777777" w:rsidTr="00987D07">
        <w:tc>
          <w:tcPr>
            <w:tcW w:w="1134" w:type="dxa"/>
            <w:vAlign w:val="center"/>
          </w:tcPr>
          <w:p w14:paraId="3AC722FE" w14:textId="2265B41C" w:rsidR="00FE527A" w:rsidRDefault="00FE527A" w:rsidP="00FE527A">
            <w:pPr>
              <w:jc w:val="both"/>
              <w:rPr>
                <w:rFonts w:ascii="Times New Roman" w:eastAsia="Calibri" w:hAnsi="Times New Roman" w:cs="Times New Roman"/>
                <w:sz w:val="24"/>
                <w:szCs w:val="24"/>
              </w:rPr>
            </w:pPr>
            <w:r>
              <w:rPr>
                <w:rFonts w:ascii="Times New Roman" w:hAnsi="Times New Roman" w:cs="Times New Roman"/>
              </w:rPr>
              <w:t>1</w:t>
            </w:r>
            <w:r w:rsidR="00CC7A0F">
              <w:rPr>
                <w:rFonts w:ascii="Times New Roman" w:hAnsi="Times New Roman" w:cs="Times New Roman"/>
              </w:rPr>
              <w:t>3</w:t>
            </w:r>
            <w:r>
              <w:rPr>
                <w:rFonts w:ascii="Times New Roman" w:hAnsi="Times New Roman" w:cs="Times New Roman"/>
              </w:rPr>
              <w:t>.</w:t>
            </w:r>
          </w:p>
        </w:tc>
        <w:tc>
          <w:tcPr>
            <w:tcW w:w="3828" w:type="dxa"/>
          </w:tcPr>
          <w:p w14:paraId="04964F6E" w14:textId="69043D3A" w:rsidR="00FE527A" w:rsidRPr="00EF3AF2" w:rsidRDefault="00FE527A" w:rsidP="00FE527A">
            <w:pPr>
              <w:jc w:val="both"/>
              <w:rPr>
                <w:rFonts w:ascii="Times New Roman" w:eastAsia="Calibri" w:hAnsi="Times New Roman" w:cs="Times New Roman"/>
                <w:color w:val="EE0000"/>
                <w:sz w:val="24"/>
                <w:szCs w:val="24"/>
              </w:rPr>
            </w:pPr>
            <w:r>
              <w:rPr>
                <w:rFonts w:ascii="Times New Roman" w:hAnsi="Times New Roman" w:cs="Times New Roman"/>
              </w:rPr>
              <w:t>A</w:t>
            </w:r>
            <w:r w:rsidRPr="00723163">
              <w:rPr>
                <w:rFonts w:ascii="Times New Roman" w:hAnsi="Times New Roman" w:cs="Times New Roman"/>
              </w:rPr>
              <w:t>titikimas</w:t>
            </w:r>
            <w:r>
              <w:rPr>
                <w:rFonts w:ascii="Times New Roman" w:hAnsi="Times New Roman" w:cs="Times New Roman"/>
              </w:rPr>
              <w:t xml:space="preserve"> </w:t>
            </w:r>
            <w:r w:rsidRPr="00851D29">
              <w:rPr>
                <w:rFonts w:ascii="Times New Roman" w:hAnsi="Times New Roman" w:cs="Times New Roman"/>
              </w:rPr>
              <w:t xml:space="preserve">LST EN ISO 15883 arba </w:t>
            </w:r>
            <w:r w:rsidRPr="00851D29">
              <w:rPr>
                <w:rFonts w:ascii="Times New Roman" w:hAnsi="Times New Roman" w:cs="Times New Roman"/>
                <w:i/>
                <w:iCs/>
              </w:rPr>
              <w:t>lygiaverčio</w:t>
            </w:r>
            <w:r w:rsidRPr="00851D29">
              <w:rPr>
                <w:rFonts w:ascii="Times New Roman" w:hAnsi="Times New Roman" w:cs="Times New Roman"/>
              </w:rPr>
              <w:t xml:space="preserve"> standarto reikalavim</w:t>
            </w:r>
            <w:r>
              <w:rPr>
                <w:rFonts w:ascii="Times New Roman" w:hAnsi="Times New Roman" w:cs="Times New Roman"/>
              </w:rPr>
              <w:t>ams</w:t>
            </w:r>
          </w:p>
        </w:tc>
        <w:tc>
          <w:tcPr>
            <w:tcW w:w="3945" w:type="dxa"/>
          </w:tcPr>
          <w:p w14:paraId="1571EAAF" w14:textId="4A5A8482" w:rsidR="00FE527A" w:rsidRPr="00FE527A" w:rsidRDefault="00FE527A" w:rsidP="00FE527A">
            <w:pPr>
              <w:ind w:left="6"/>
              <w:rPr>
                <w:rFonts w:ascii="Times New Roman" w:hAnsi="Times New Roman" w:cs="Times New Roman"/>
              </w:rPr>
            </w:pPr>
            <w:r w:rsidRPr="00FE527A">
              <w:rPr>
                <w:rFonts w:ascii="Times New Roman" w:hAnsi="Times New Roman" w:cs="Times New Roman"/>
              </w:rPr>
              <w:t>Būtina</w:t>
            </w:r>
          </w:p>
        </w:tc>
        <w:tc>
          <w:tcPr>
            <w:tcW w:w="2433" w:type="dxa"/>
          </w:tcPr>
          <w:p w14:paraId="4E44E622" w14:textId="77777777" w:rsidR="00FE527A" w:rsidRDefault="00FE527A" w:rsidP="00FE527A">
            <w:pPr>
              <w:jc w:val="both"/>
              <w:rPr>
                <w:rFonts w:ascii="Times New Roman" w:eastAsia="Calibri" w:hAnsi="Times New Roman" w:cs="Times New Roman"/>
                <w:sz w:val="24"/>
                <w:szCs w:val="24"/>
              </w:rPr>
            </w:pPr>
          </w:p>
        </w:tc>
        <w:tc>
          <w:tcPr>
            <w:tcW w:w="3257" w:type="dxa"/>
          </w:tcPr>
          <w:p w14:paraId="443D86C9" w14:textId="77777777" w:rsidR="00FE527A" w:rsidRDefault="00FE527A" w:rsidP="00FE527A">
            <w:pPr>
              <w:jc w:val="both"/>
              <w:rPr>
                <w:rFonts w:ascii="Times New Roman" w:eastAsia="Calibri" w:hAnsi="Times New Roman" w:cs="Times New Roman"/>
                <w:sz w:val="24"/>
                <w:szCs w:val="24"/>
              </w:rPr>
            </w:pPr>
          </w:p>
        </w:tc>
      </w:tr>
      <w:tr w:rsidR="00EF3AF2" w:rsidRPr="00987D07" w14:paraId="2C6E41A9" w14:textId="77777777" w:rsidTr="005477DF">
        <w:tc>
          <w:tcPr>
            <w:tcW w:w="1134" w:type="dxa"/>
            <w:vAlign w:val="center"/>
          </w:tcPr>
          <w:p w14:paraId="5385C6B9" w14:textId="5AED5E76" w:rsidR="00EF3AF2" w:rsidRDefault="00EF3AF2" w:rsidP="00EF3AF2">
            <w:pPr>
              <w:jc w:val="both"/>
              <w:rPr>
                <w:rFonts w:ascii="Times New Roman" w:eastAsia="Calibri" w:hAnsi="Times New Roman" w:cs="Times New Roman"/>
                <w:sz w:val="24"/>
                <w:szCs w:val="24"/>
              </w:rPr>
            </w:pPr>
            <w:r>
              <w:rPr>
                <w:rFonts w:ascii="Times New Roman" w:hAnsi="Times New Roman" w:cs="Times New Roman"/>
              </w:rPr>
              <w:t>1</w:t>
            </w:r>
            <w:r w:rsidR="00CC7A0F">
              <w:rPr>
                <w:rFonts w:ascii="Times New Roman" w:hAnsi="Times New Roman" w:cs="Times New Roman"/>
              </w:rPr>
              <w:t>4</w:t>
            </w:r>
            <w:r>
              <w:rPr>
                <w:rFonts w:ascii="Times New Roman" w:hAnsi="Times New Roman" w:cs="Times New Roman"/>
              </w:rPr>
              <w:t>.</w:t>
            </w:r>
          </w:p>
        </w:tc>
        <w:tc>
          <w:tcPr>
            <w:tcW w:w="3828" w:type="dxa"/>
            <w:tcBorders>
              <w:top w:val="single" w:sz="4" w:space="0" w:color="auto"/>
              <w:left w:val="single" w:sz="4" w:space="0" w:color="auto"/>
              <w:bottom w:val="single" w:sz="4" w:space="0" w:color="auto"/>
              <w:right w:val="single" w:sz="4" w:space="0" w:color="auto"/>
            </w:tcBorders>
          </w:tcPr>
          <w:p w14:paraId="4E259666" w14:textId="60636E5C" w:rsidR="00EF3AF2" w:rsidRDefault="00EF3AF2" w:rsidP="00EF3AF2">
            <w:pPr>
              <w:jc w:val="both"/>
              <w:rPr>
                <w:rFonts w:ascii="Times New Roman" w:eastAsia="Calibri" w:hAnsi="Times New Roman" w:cs="Times New Roman"/>
                <w:sz w:val="24"/>
                <w:szCs w:val="24"/>
              </w:rPr>
            </w:pPr>
            <w:r w:rsidRPr="00FB5752">
              <w:rPr>
                <w:rFonts w:ascii="Times New Roman" w:hAnsi="Times New Roman" w:cs="Times New Roman"/>
                <w:sz w:val="24"/>
                <w:szCs w:val="24"/>
              </w:rPr>
              <w:t>Įrangos žymėjimas CE ženklu</w:t>
            </w:r>
          </w:p>
        </w:tc>
        <w:tc>
          <w:tcPr>
            <w:tcW w:w="3945" w:type="dxa"/>
            <w:tcBorders>
              <w:top w:val="single" w:sz="4" w:space="0" w:color="auto"/>
              <w:left w:val="single" w:sz="4" w:space="0" w:color="auto"/>
              <w:bottom w:val="single" w:sz="4" w:space="0" w:color="auto"/>
              <w:right w:val="single" w:sz="4" w:space="0" w:color="auto"/>
            </w:tcBorders>
          </w:tcPr>
          <w:p w14:paraId="1307B62D" w14:textId="14456296" w:rsidR="00EF3AF2" w:rsidRDefault="00EF3AF2" w:rsidP="00EF3AF2">
            <w:pPr>
              <w:jc w:val="both"/>
              <w:rPr>
                <w:rFonts w:ascii="Times New Roman" w:eastAsia="Calibri" w:hAnsi="Times New Roman" w:cs="Times New Roman"/>
                <w:sz w:val="24"/>
                <w:szCs w:val="24"/>
              </w:rPr>
            </w:pPr>
            <w:r w:rsidRPr="00FB5752">
              <w:rPr>
                <w:rFonts w:ascii="Times New Roman" w:hAnsi="Times New Roman" w:cs="Times New Roman"/>
                <w:sz w:val="24"/>
                <w:szCs w:val="24"/>
              </w:rPr>
              <w:t xml:space="preserve">Būtina </w:t>
            </w:r>
          </w:p>
        </w:tc>
        <w:tc>
          <w:tcPr>
            <w:tcW w:w="2433" w:type="dxa"/>
          </w:tcPr>
          <w:p w14:paraId="29E49E23" w14:textId="77777777" w:rsidR="00EF3AF2" w:rsidRDefault="00EF3AF2" w:rsidP="00EF3AF2">
            <w:pPr>
              <w:jc w:val="both"/>
              <w:rPr>
                <w:rFonts w:ascii="Times New Roman" w:eastAsia="Calibri" w:hAnsi="Times New Roman" w:cs="Times New Roman"/>
                <w:sz w:val="24"/>
                <w:szCs w:val="24"/>
              </w:rPr>
            </w:pPr>
          </w:p>
        </w:tc>
        <w:tc>
          <w:tcPr>
            <w:tcW w:w="3257" w:type="dxa"/>
          </w:tcPr>
          <w:p w14:paraId="42936AA0" w14:textId="77777777" w:rsidR="00EF3AF2" w:rsidRDefault="00EF3AF2" w:rsidP="00EF3AF2">
            <w:pPr>
              <w:jc w:val="both"/>
              <w:rPr>
                <w:rFonts w:ascii="Times New Roman" w:eastAsia="Calibri" w:hAnsi="Times New Roman" w:cs="Times New Roman"/>
                <w:sz w:val="24"/>
                <w:szCs w:val="24"/>
              </w:rPr>
            </w:pPr>
          </w:p>
        </w:tc>
      </w:tr>
      <w:tr w:rsidR="00EF3AF2" w:rsidRPr="00987D07" w14:paraId="5ACDB382" w14:textId="77777777" w:rsidTr="005477DF">
        <w:tc>
          <w:tcPr>
            <w:tcW w:w="1134" w:type="dxa"/>
          </w:tcPr>
          <w:p w14:paraId="1CD9B974" w14:textId="42764474" w:rsidR="00EF3AF2" w:rsidRDefault="00EF3AF2" w:rsidP="00EF3AF2">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CC7A0F">
              <w:rPr>
                <w:rFonts w:ascii="Times New Roman" w:eastAsia="Calibri" w:hAnsi="Times New Roman" w:cs="Times New Roman"/>
                <w:sz w:val="24"/>
                <w:szCs w:val="24"/>
              </w:rPr>
              <w:t>5</w:t>
            </w:r>
            <w:r>
              <w:rPr>
                <w:rFonts w:ascii="Times New Roman" w:eastAsia="Calibri" w:hAnsi="Times New Roman" w:cs="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tcPr>
          <w:p w14:paraId="67AC4E70" w14:textId="44E3D83A" w:rsidR="00EF3AF2" w:rsidRDefault="00EF3AF2" w:rsidP="00EF3AF2">
            <w:pPr>
              <w:jc w:val="both"/>
              <w:rPr>
                <w:rFonts w:ascii="Times New Roman" w:eastAsia="Calibri" w:hAnsi="Times New Roman" w:cs="Times New Roman"/>
                <w:sz w:val="24"/>
                <w:szCs w:val="24"/>
              </w:rPr>
            </w:pPr>
            <w:r w:rsidRPr="00A95ACD">
              <w:rPr>
                <w:rFonts w:ascii="Times New Roman" w:eastAsia="Times New Roman" w:hAnsi="Times New Roman" w:cs="Times New Roman"/>
                <w:color w:val="000000"/>
                <w:sz w:val="24"/>
                <w:szCs w:val="24"/>
              </w:rPr>
              <w:t>Garantinio aptarnavimo laikotarpis</w:t>
            </w:r>
          </w:p>
        </w:tc>
        <w:tc>
          <w:tcPr>
            <w:tcW w:w="3945" w:type="dxa"/>
            <w:tcBorders>
              <w:top w:val="single" w:sz="4" w:space="0" w:color="auto"/>
              <w:left w:val="single" w:sz="4" w:space="0" w:color="auto"/>
              <w:bottom w:val="single" w:sz="4" w:space="0" w:color="auto"/>
              <w:right w:val="single" w:sz="4" w:space="0" w:color="auto"/>
            </w:tcBorders>
          </w:tcPr>
          <w:p w14:paraId="5849FA79" w14:textId="73EB0AB3" w:rsidR="00EF3AF2" w:rsidRDefault="00EF3AF2" w:rsidP="00EF3AF2">
            <w:pPr>
              <w:jc w:val="both"/>
              <w:rPr>
                <w:rFonts w:ascii="Times New Roman" w:eastAsia="Calibri" w:hAnsi="Times New Roman" w:cs="Times New Roman"/>
                <w:sz w:val="24"/>
                <w:szCs w:val="24"/>
              </w:rPr>
            </w:pPr>
            <w:r>
              <w:rPr>
                <w:rFonts w:ascii="Times New Roman" w:eastAsia="Calibri" w:hAnsi="Times New Roman" w:cs="Times New Roman"/>
                <w:sz w:val="24"/>
                <w:szCs w:val="24"/>
              </w:rPr>
              <w:t>Ne mažiau kaip 24 mėnesiai</w:t>
            </w:r>
          </w:p>
        </w:tc>
        <w:tc>
          <w:tcPr>
            <w:tcW w:w="2433" w:type="dxa"/>
          </w:tcPr>
          <w:p w14:paraId="291AE15B" w14:textId="77777777" w:rsidR="00EF3AF2" w:rsidRDefault="00EF3AF2" w:rsidP="00EF3AF2">
            <w:pPr>
              <w:jc w:val="both"/>
              <w:rPr>
                <w:rFonts w:ascii="Times New Roman" w:eastAsia="Calibri" w:hAnsi="Times New Roman" w:cs="Times New Roman"/>
                <w:sz w:val="24"/>
                <w:szCs w:val="24"/>
              </w:rPr>
            </w:pPr>
          </w:p>
        </w:tc>
        <w:tc>
          <w:tcPr>
            <w:tcW w:w="3257" w:type="dxa"/>
          </w:tcPr>
          <w:p w14:paraId="07441B08" w14:textId="77777777" w:rsidR="00EF3AF2" w:rsidRDefault="00EF3AF2" w:rsidP="00EF3AF2">
            <w:pPr>
              <w:jc w:val="both"/>
              <w:rPr>
                <w:rFonts w:ascii="Times New Roman" w:eastAsia="Calibri" w:hAnsi="Times New Roman" w:cs="Times New Roman"/>
                <w:sz w:val="24"/>
                <w:szCs w:val="24"/>
              </w:rPr>
            </w:pPr>
          </w:p>
        </w:tc>
      </w:tr>
    </w:tbl>
    <w:p w14:paraId="1D4A5B1B" w14:textId="77777777" w:rsidR="00E05EE2" w:rsidRDefault="00E05EE2" w:rsidP="007F28E6">
      <w:pPr>
        <w:spacing w:after="0" w:line="240" w:lineRule="auto"/>
        <w:jc w:val="both"/>
        <w:rPr>
          <w:rFonts w:ascii="Times New Roman" w:eastAsia="Calibri" w:hAnsi="Times New Roman" w:cs="Times New Roman"/>
          <w:sz w:val="24"/>
          <w:szCs w:val="24"/>
          <w:lang w:val="lt-LT"/>
        </w:rPr>
      </w:pPr>
    </w:p>
    <w:p w14:paraId="37C9A4AA"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339FB8C0" w14:textId="77777777" w:rsidR="00987FEE" w:rsidRPr="00FB5752" w:rsidRDefault="00987FEE" w:rsidP="00987FEE">
      <w:pPr>
        <w:spacing w:after="0" w:line="240" w:lineRule="auto"/>
        <w:ind w:left="1142"/>
        <w:jc w:val="both"/>
        <w:rPr>
          <w:rFonts w:ascii="Times New Roman" w:eastAsia="Times New Roman" w:hAnsi="Times New Roman" w:cs="Times New Roman"/>
          <w:b/>
          <w:bCs/>
          <w:sz w:val="24"/>
          <w:szCs w:val="24"/>
          <w:lang w:val="lt-LT"/>
        </w:rPr>
      </w:pPr>
    </w:p>
    <w:sectPr w:rsidR="00987FEE" w:rsidRPr="00FB5752" w:rsidSect="00093BB9">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64FC" w14:textId="77777777" w:rsidR="002E0B5E" w:rsidRDefault="002E0B5E" w:rsidP="00422122">
      <w:pPr>
        <w:spacing w:after="0" w:line="240" w:lineRule="auto"/>
      </w:pPr>
      <w:r>
        <w:separator/>
      </w:r>
    </w:p>
  </w:endnote>
  <w:endnote w:type="continuationSeparator" w:id="0">
    <w:p w14:paraId="79E3D96B" w14:textId="77777777" w:rsidR="002E0B5E" w:rsidRDefault="002E0B5E"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5271" w14:textId="77777777" w:rsidR="002E0B5E" w:rsidRDefault="002E0B5E" w:rsidP="00422122">
      <w:pPr>
        <w:spacing w:after="0" w:line="240" w:lineRule="auto"/>
      </w:pPr>
      <w:r>
        <w:separator/>
      </w:r>
    </w:p>
  </w:footnote>
  <w:footnote w:type="continuationSeparator" w:id="0">
    <w:p w14:paraId="43DD29BC" w14:textId="77777777" w:rsidR="002E0B5E" w:rsidRDefault="002E0B5E"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19"/>
  </w:num>
  <w:num w:numId="3" w16cid:durableId="1526554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5"/>
  </w:num>
  <w:num w:numId="10" w16cid:durableId="36050465">
    <w:abstractNumId w:val="16"/>
  </w:num>
  <w:num w:numId="11" w16cid:durableId="1530951971">
    <w:abstractNumId w:val="11"/>
  </w:num>
  <w:num w:numId="12" w16cid:durableId="124012125">
    <w:abstractNumId w:val="18"/>
  </w:num>
  <w:num w:numId="13" w16cid:durableId="1428966450">
    <w:abstractNumId w:val="13"/>
  </w:num>
  <w:num w:numId="14" w16cid:durableId="1819347861">
    <w:abstractNumId w:val="9"/>
  </w:num>
  <w:num w:numId="15" w16cid:durableId="1168790574">
    <w:abstractNumId w:val="12"/>
  </w:num>
  <w:num w:numId="16" w16cid:durableId="608704247">
    <w:abstractNumId w:val="7"/>
  </w:num>
  <w:num w:numId="17" w16cid:durableId="552079774">
    <w:abstractNumId w:val="8"/>
  </w:num>
  <w:num w:numId="18" w16cid:durableId="1771655520">
    <w:abstractNumId w:val="2"/>
  </w:num>
  <w:num w:numId="19" w16cid:durableId="1355115080">
    <w:abstractNumId w:val="4"/>
  </w:num>
  <w:num w:numId="20" w16cid:durableId="271330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4742A"/>
    <w:rsid w:val="0005401C"/>
    <w:rsid w:val="0006692B"/>
    <w:rsid w:val="0007725A"/>
    <w:rsid w:val="00091E47"/>
    <w:rsid w:val="00093BB9"/>
    <w:rsid w:val="00095B1F"/>
    <w:rsid w:val="000A0B11"/>
    <w:rsid w:val="000A621A"/>
    <w:rsid w:val="000D060D"/>
    <w:rsid w:val="000D14EB"/>
    <w:rsid w:val="000D2E93"/>
    <w:rsid w:val="000E6E25"/>
    <w:rsid w:val="00104CB2"/>
    <w:rsid w:val="00141895"/>
    <w:rsid w:val="00143C20"/>
    <w:rsid w:val="0015170E"/>
    <w:rsid w:val="00152FC8"/>
    <w:rsid w:val="00155164"/>
    <w:rsid w:val="001715E4"/>
    <w:rsid w:val="0019786E"/>
    <w:rsid w:val="001A5511"/>
    <w:rsid w:val="001C5742"/>
    <w:rsid w:val="001C71E9"/>
    <w:rsid w:val="001D408B"/>
    <w:rsid w:val="001D521F"/>
    <w:rsid w:val="001E6B52"/>
    <w:rsid w:val="001F2F3F"/>
    <w:rsid w:val="001F7894"/>
    <w:rsid w:val="0020591F"/>
    <w:rsid w:val="002120CC"/>
    <w:rsid w:val="00214CFB"/>
    <w:rsid w:val="00215341"/>
    <w:rsid w:val="00226922"/>
    <w:rsid w:val="002408B9"/>
    <w:rsid w:val="00242F75"/>
    <w:rsid w:val="00245835"/>
    <w:rsid w:val="00263CAA"/>
    <w:rsid w:val="00277BB1"/>
    <w:rsid w:val="00280F4F"/>
    <w:rsid w:val="00297871"/>
    <w:rsid w:val="002B0112"/>
    <w:rsid w:val="002C2327"/>
    <w:rsid w:val="002C64BF"/>
    <w:rsid w:val="002E0B5E"/>
    <w:rsid w:val="002E1567"/>
    <w:rsid w:val="002F0D12"/>
    <w:rsid w:val="00306F20"/>
    <w:rsid w:val="0031038B"/>
    <w:rsid w:val="0031157F"/>
    <w:rsid w:val="00330505"/>
    <w:rsid w:val="00335C00"/>
    <w:rsid w:val="00336766"/>
    <w:rsid w:val="00336DBD"/>
    <w:rsid w:val="003441D1"/>
    <w:rsid w:val="00362101"/>
    <w:rsid w:val="00362158"/>
    <w:rsid w:val="00381F57"/>
    <w:rsid w:val="0039228C"/>
    <w:rsid w:val="00392425"/>
    <w:rsid w:val="00392DA4"/>
    <w:rsid w:val="003A30B2"/>
    <w:rsid w:val="003B6546"/>
    <w:rsid w:val="003C0A4F"/>
    <w:rsid w:val="003C43E2"/>
    <w:rsid w:val="003D1236"/>
    <w:rsid w:val="003E2494"/>
    <w:rsid w:val="003F46D1"/>
    <w:rsid w:val="0040522A"/>
    <w:rsid w:val="00416924"/>
    <w:rsid w:val="00416E5D"/>
    <w:rsid w:val="00417DB8"/>
    <w:rsid w:val="00421A8C"/>
    <w:rsid w:val="00422122"/>
    <w:rsid w:val="00423055"/>
    <w:rsid w:val="00435D41"/>
    <w:rsid w:val="004506C0"/>
    <w:rsid w:val="00453250"/>
    <w:rsid w:val="00457BD9"/>
    <w:rsid w:val="00457DC3"/>
    <w:rsid w:val="004953BA"/>
    <w:rsid w:val="004A1C5A"/>
    <w:rsid w:val="004B29ED"/>
    <w:rsid w:val="004B30A9"/>
    <w:rsid w:val="004B4ADF"/>
    <w:rsid w:val="004D01E1"/>
    <w:rsid w:val="004D3F09"/>
    <w:rsid w:val="00502CCA"/>
    <w:rsid w:val="0051292C"/>
    <w:rsid w:val="0051654E"/>
    <w:rsid w:val="005237F7"/>
    <w:rsid w:val="00532B28"/>
    <w:rsid w:val="00533304"/>
    <w:rsid w:val="00533591"/>
    <w:rsid w:val="00543807"/>
    <w:rsid w:val="00577821"/>
    <w:rsid w:val="005827B7"/>
    <w:rsid w:val="005B0C55"/>
    <w:rsid w:val="005D6DD4"/>
    <w:rsid w:val="005D7EBF"/>
    <w:rsid w:val="005F2849"/>
    <w:rsid w:val="00601931"/>
    <w:rsid w:val="0061080E"/>
    <w:rsid w:val="00610CFD"/>
    <w:rsid w:val="0061343C"/>
    <w:rsid w:val="006241A2"/>
    <w:rsid w:val="006250EE"/>
    <w:rsid w:val="006274AB"/>
    <w:rsid w:val="00632E0D"/>
    <w:rsid w:val="00636504"/>
    <w:rsid w:val="00641C1A"/>
    <w:rsid w:val="006516CC"/>
    <w:rsid w:val="006642BC"/>
    <w:rsid w:val="006719D9"/>
    <w:rsid w:val="00677D80"/>
    <w:rsid w:val="00683049"/>
    <w:rsid w:val="006909B1"/>
    <w:rsid w:val="006B1BCD"/>
    <w:rsid w:val="006B2FE7"/>
    <w:rsid w:val="006B3D4A"/>
    <w:rsid w:val="006B4692"/>
    <w:rsid w:val="006D171B"/>
    <w:rsid w:val="006D7D74"/>
    <w:rsid w:val="006F5916"/>
    <w:rsid w:val="006F7BAA"/>
    <w:rsid w:val="00703947"/>
    <w:rsid w:val="00732B4F"/>
    <w:rsid w:val="007344EA"/>
    <w:rsid w:val="007370C0"/>
    <w:rsid w:val="00740D13"/>
    <w:rsid w:val="007422FA"/>
    <w:rsid w:val="007670DF"/>
    <w:rsid w:val="00774A21"/>
    <w:rsid w:val="00775933"/>
    <w:rsid w:val="007771E8"/>
    <w:rsid w:val="00777C8B"/>
    <w:rsid w:val="00790C17"/>
    <w:rsid w:val="00796C77"/>
    <w:rsid w:val="007C218E"/>
    <w:rsid w:val="007C27C1"/>
    <w:rsid w:val="007D2B6C"/>
    <w:rsid w:val="007D72DB"/>
    <w:rsid w:val="007E267F"/>
    <w:rsid w:val="007E66DF"/>
    <w:rsid w:val="007F28E6"/>
    <w:rsid w:val="007F76EB"/>
    <w:rsid w:val="00806E1F"/>
    <w:rsid w:val="00806E64"/>
    <w:rsid w:val="008079D2"/>
    <w:rsid w:val="0081443D"/>
    <w:rsid w:val="00832710"/>
    <w:rsid w:val="008353B1"/>
    <w:rsid w:val="008440DF"/>
    <w:rsid w:val="008634CF"/>
    <w:rsid w:val="008678C3"/>
    <w:rsid w:val="00876A1A"/>
    <w:rsid w:val="008921B1"/>
    <w:rsid w:val="008E51C1"/>
    <w:rsid w:val="00907156"/>
    <w:rsid w:val="00910BE9"/>
    <w:rsid w:val="00936272"/>
    <w:rsid w:val="009678A7"/>
    <w:rsid w:val="00977878"/>
    <w:rsid w:val="00987D07"/>
    <w:rsid w:val="00987FEE"/>
    <w:rsid w:val="00996296"/>
    <w:rsid w:val="009A5FFA"/>
    <w:rsid w:val="009B5891"/>
    <w:rsid w:val="009C03F2"/>
    <w:rsid w:val="009D0D56"/>
    <w:rsid w:val="009E338B"/>
    <w:rsid w:val="009F15EA"/>
    <w:rsid w:val="009F553D"/>
    <w:rsid w:val="00A013EE"/>
    <w:rsid w:val="00A11A1A"/>
    <w:rsid w:val="00A1474A"/>
    <w:rsid w:val="00A244E0"/>
    <w:rsid w:val="00A33747"/>
    <w:rsid w:val="00A34A8B"/>
    <w:rsid w:val="00A4004F"/>
    <w:rsid w:val="00A645F1"/>
    <w:rsid w:val="00A77A0D"/>
    <w:rsid w:val="00A95ACD"/>
    <w:rsid w:val="00AB569C"/>
    <w:rsid w:val="00AB68EC"/>
    <w:rsid w:val="00AC2840"/>
    <w:rsid w:val="00AC3334"/>
    <w:rsid w:val="00AC4A59"/>
    <w:rsid w:val="00AC52D3"/>
    <w:rsid w:val="00AC5DCA"/>
    <w:rsid w:val="00AD1443"/>
    <w:rsid w:val="00AD1608"/>
    <w:rsid w:val="00AE0429"/>
    <w:rsid w:val="00AE2868"/>
    <w:rsid w:val="00AE468C"/>
    <w:rsid w:val="00B22ACB"/>
    <w:rsid w:val="00B36647"/>
    <w:rsid w:val="00B41E6A"/>
    <w:rsid w:val="00B46B6B"/>
    <w:rsid w:val="00B60EB1"/>
    <w:rsid w:val="00B61213"/>
    <w:rsid w:val="00B73241"/>
    <w:rsid w:val="00B805C0"/>
    <w:rsid w:val="00BA57E0"/>
    <w:rsid w:val="00BC4733"/>
    <w:rsid w:val="00BD3686"/>
    <w:rsid w:val="00BF6E7B"/>
    <w:rsid w:val="00C02863"/>
    <w:rsid w:val="00C111CC"/>
    <w:rsid w:val="00C33141"/>
    <w:rsid w:val="00C34B89"/>
    <w:rsid w:val="00C428CF"/>
    <w:rsid w:val="00C50347"/>
    <w:rsid w:val="00C91076"/>
    <w:rsid w:val="00C92FF3"/>
    <w:rsid w:val="00CA4436"/>
    <w:rsid w:val="00CA7C74"/>
    <w:rsid w:val="00CC12DF"/>
    <w:rsid w:val="00CC14FE"/>
    <w:rsid w:val="00CC7A0F"/>
    <w:rsid w:val="00CD15A8"/>
    <w:rsid w:val="00CE0CC5"/>
    <w:rsid w:val="00D05F43"/>
    <w:rsid w:val="00D14E2B"/>
    <w:rsid w:val="00D27704"/>
    <w:rsid w:val="00D51CF4"/>
    <w:rsid w:val="00D85608"/>
    <w:rsid w:val="00DB7514"/>
    <w:rsid w:val="00DC3779"/>
    <w:rsid w:val="00DC6A7E"/>
    <w:rsid w:val="00DE24CB"/>
    <w:rsid w:val="00DE4B8B"/>
    <w:rsid w:val="00DF4405"/>
    <w:rsid w:val="00DF634F"/>
    <w:rsid w:val="00E05EE2"/>
    <w:rsid w:val="00E15798"/>
    <w:rsid w:val="00E25548"/>
    <w:rsid w:val="00E32406"/>
    <w:rsid w:val="00E34DBE"/>
    <w:rsid w:val="00E42466"/>
    <w:rsid w:val="00E47B43"/>
    <w:rsid w:val="00E57DB4"/>
    <w:rsid w:val="00E87F57"/>
    <w:rsid w:val="00EA1D8E"/>
    <w:rsid w:val="00EC6A67"/>
    <w:rsid w:val="00EC6E15"/>
    <w:rsid w:val="00EE0259"/>
    <w:rsid w:val="00EE1197"/>
    <w:rsid w:val="00EE2E4C"/>
    <w:rsid w:val="00EE30AB"/>
    <w:rsid w:val="00EF331D"/>
    <w:rsid w:val="00EF3AF2"/>
    <w:rsid w:val="00F05726"/>
    <w:rsid w:val="00F141E9"/>
    <w:rsid w:val="00F37610"/>
    <w:rsid w:val="00F46BB2"/>
    <w:rsid w:val="00F5125D"/>
    <w:rsid w:val="00F57427"/>
    <w:rsid w:val="00F6075C"/>
    <w:rsid w:val="00F62AF3"/>
    <w:rsid w:val="00F63319"/>
    <w:rsid w:val="00F67C64"/>
    <w:rsid w:val="00F820D5"/>
    <w:rsid w:val="00F83655"/>
    <w:rsid w:val="00FB48AD"/>
    <w:rsid w:val="00FB5752"/>
    <w:rsid w:val="00FC1088"/>
    <w:rsid w:val="00FD5950"/>
    <w:rsid w:val="00FD6627"/>
    <w:rsid w:val="00FE4C22"/>
    <w:rsid w:val="00FE527A"/>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3</Pages>
  <Words>3596</Words>
  <Characters>2050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VRCP</cp:lastModifiedBy>
  <cp:revision>154</cp:revision>
  <cp:lastPrinted>2025-02-05T08:10:00Z</cp:lastPrinted>
  <dcterms:created xsi:type="dcterms:W3CDTF">2024-03-01T05:53:00Z</dcterms:created>
  <dcterms:modified xsi:type="dcterms:W3CDTF">2025-06-11T07:22:00Z</dcterms:modified>
</cp:coreProperties>
</file>